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8CBC" w14:textId="77777777" w:rsidR="00F640EA" w:rsidRPr="00F640EA" w:rsidRDefault="00F640EA" w:rsidP="00F640EA">
      <w:pPr>
        <w:rPr>
          <w:rFonts w:asciiTheme="minorHAnsi" w:eastAsiaTheme="majorEastAsia" w:hAnsiTheme="minorHAnsi" w:cstheme="minorHAnsi"/>
          <w:b/>
          <w:caps/>
          <w:color w:val="4F81BD" w:themeColor="accent1"/>
          <w:sz w:val="26"/>
          <w:szCs w:val="26"/>
        </w:rPr>
      </w:pPr>
      <w:r w:rsidRPr="00F640EA">
        <w:rPr>
          <w:rFonts w:asciiTheme="minorHAnsi" w:eastAsiaTheme="majorEastAsia" w:hAnsiTheme="minorHAnsi" w:cstheme="minorHAnsi"/>
          <w:b/>
          <w:caps/>
          <w:color w:val="4F81BD" w:themeColor="accent1"/>
          <w:sz w:val="26"/>
          <w:szCs w:val="26"/>
        </w:rPr>
        <w:drawing>
          <wp:anchor distT="0" distB="0" distL="114300" distR="114300" simplePos="0" relativeHeight="251660288" behindDoc="0" locked="0" layoutInCell="1" allowOverlap="1" wp14:anchorId="24D0B964" wp14:editId="7664F609">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F640EA">
        <w:rPr>
          <w:rFonts w:asciiTheme="minorHAnsi" w:eastAsiaTheme="majorEastAsia" w:hAnsiTheme="minorHAnsi" w:cstheme="minorHAnsi"/>
          <w:b/>
          <w:caps/>
          <w:color w:val="4F81BD" w:themeColor="accent1"/>
          <w:sz w:val="26"/>
          <w:szCs w:val="26"/>
        </w:rPr>
        <w:drawing>
          <wp:anchor distT="0" distB="0" distL="114300" distR="114300" simplePos="0" relativeHeight="251659264" behindDoc="0" locked="0" layoutInCell="1" allowOverlap="1" wp14:anchorId="1A3FA6C4" wp14:editId="16ED6B79">
            <wp:simplePos x="0" y="0"/>
            <wp:positionH relativeFrom="column">
              <wp:posOffset>-3175</wp:posOffset>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F640EA">
        <w:rPr>
          <w:rFonts w:asciiTheme="minorHAnsi" w:eastAsiaTheme="majorEastAsia" w:hAnsiTheme="minorHAnsi" w:cstheme="minorHAnsi"/>
          <w:b/>
          <w:caps/>
          <w:color w:val="4F81BD" w:themeColor="accent1"/>
          <w:sz w:val="26"/>
          <w:szCs w:val="26"/>
        </w:rPr>
        <w:t>Help for non-English speakers</w:t>
      </w:r>
    </w:p>
    <w:p w14:paraId="5F06D971" w14:textId="77777777" w:rsidR="00F640EA" w:rsidRPr="00F640EA" w:rsidRDefault="00F640EA" w:rsidP="00F640EA">
      <w:pPr>
        <w:rPr>
          <w:rFonts w:asciiTheme="minorHAnsi" w:hAnsiTheme="minorHAnsi" w:cstheme="minorHAnsi"/>
        </w:rPr>
      </w:pPr>
      <w:r w:rsidRPr="00F640EA">
        <w:rPr>
          <w:rFonts w:asciiTheme="minorHAnsi" w:hAnsiTheme="minorHAnsi" w:cstheme="minorHAnsi"/>
        </w:rPr>
        <w:t xml:space="preserve">If you need help to understand the information in this </w:t>
      </w:r>
      <w:proofErr w:type="gramStart"/>
      <w:r w:rsidRPr="00F640EA">
        <w:rPr>
          <w:rFonts w:asciiTheme="minorHAnsi" w:hAnsiTheme="minorHAnsi" w:cstheme="minorHAnsi"/>
        </w:rPr>
        <w:t>policy</w:t>
      </w:r>
      <w:proofErr w:type="gramEnd"/>
      <w:r w:rsidRPr="00F640EA">
        <w:rPr>
          <w:rFonts w:asciiTheme="minorHAnsi" w:hAnsiTheme="minorHAnsi" w:cstheme="minorHAnsi"/>
        </w:rPr>
        <w:t xml:space="preserve"> please contact our school office.</w:t>
      </w:r>
    </w:p>
    <w:p w14:paraId="51643FE6" w14:textId="77777777" w:rsidR="00F640EA" w:rsidRDefault="00F640EA" w:rsidP="00C54A9B">
      <w:pPr>
        <w:rPr>
          <w:rFonts w:asciiTheme="minorHAnsi" w:eastAsiaTheme="majorEastAsia" w:hAnsiTheme="minorHAnsi" w:cstheme="minorHAnsi"/>
          <w:b/>
          <w:caps/>
          <w:color w:val="4F81BD" w:themeColor="accent1"/>
          <w:sz w:val="26"/>
          <w:szCs w:val="26"/>
        </w:rPr>
      </w:pPr>
    </w:p>
    <w:p w14:paraId="70144F9F" w14:textId="77777777" w:rsidR="00F640EA" w:rsidRDefault="00F640EA" w:rsidP="00C54A9B">
      <w:pPr>
        <w:rPr>
          <w:rFonts w:asciiTheme="minorHAnsi" w:eastAsiaTheme="majorEastAsia" w:hAnsiTheme="minorHAnsi" w:cstheme="minorHAnsi"/>
          <w:b/>
          <w:caps/>
          <w:color w:val="4F81BD" w:themeColor="accent1"/>
          <w:sz w:val="26"/>
          <w:szCs w:val="26"/>
        </w:rPr>
      </w:pPr>
    </w:p>
    <w:p w14:paraId="5D6FD5AE" w14:textId="0DF44C00" w:rsidR="000B10AB" w:rsidRPr="000B10AB" w:rsidRDefault="000B10AB" w:rsidP="00C54A9B">
      <w:pPr>
        <w:rPr>
          <w:rFonts w:asciiTheme="minorHAnsi" w:hAnsiTheme="minorHAnsi" w:cstheme="minorHAnsi"/>
        </w:rPr>
      </w:pPr>
      <w:r w:rsidRPr="000B10AB">
        <w:rPr>
          <w:rFonts w:asciiTheme="minorHAnsi" w:eastAsiaTheme="majorEastAsia" w:hAnsiTheme="minorHAnsi" w:cstheme="minorHAnsi"/>
          <w:b/>
          <w:caps/>
          <w:color w:val="4F81BD" w:themeColor="accent1"/>
          <w:sz w:val="26"/>
          <w:szCs w:val="26"/>
        </w:rPr>
        <w:t>Purpose</w:t>
      </w:r>
      <w:r w:rsidRPr="000B10AB">
        <w:rPr>
          <w:rFonts w:asciiTheme="minorHAnsi" w:hAnsiTheme="minorHAnsi" w:cstheme="minorHAnsi"/>
        </w:rPr>
        <w:t xml:space="preserve"> </w:t>
      </w:r>
    </w:p>
    <w:p w14:paraId="360D080A" w14:textId="522480D9" w:rsidR="00C54A9B" w:rsidRPr="00843FC3" w:rsidRDefault="00C54A9B" w:rsidP="00C54A9B">
      <w:pPr>
        <w:rPr>
          <w:rFonts w:asciiTheme="minorHAnsi" w:hAnsiTheme="minorHAnsi" w:cstheme="minorHAnsi"/>
        </w:rPr>
      </w:pPr>
      <w:r w:rsidRPr="00843FC3">
        <w:rPr>
          <w:rFonts w:asciiTheme="minorHAnsi" w:hAnsiTheme="minorHAnsi" w:cstheme="minorHAnsi"/>
        </w:rPr>
        <w:t xml:space="preserve">This policy has been implemented for the management of a child with asthma that attends Spring Parks Primary School. </w:t>
      </w:r>
    </w:p>
    <w:p w14:paraId="2CFA3CD4" w14:textId="77777777" w:rsidR="00C54A9B" w:rsidRPr="00C54A9B" w:rsidRDefault="00C54A9B" w:rsidP="00C54A9B">
      <w:pPr>
        <w:rPr>
          <w:rFonts w:asciiTheme="minorHAnsi" w:hAnsiTheme="minorHAnsi" w:cstheme="minorHAnsi"/>
        </w:rPr>
      </w:pPr>
    </w:p>
    <w:p w14:paraId="16FC58A6" w14:textId="6330A746" w:rsidR="00C54A9B" w:rsidRPr="00C54A9B" w:rsidRDefault="000B10AB" w:rsidP="00F640EA">
      <w:pPr>
        <w:tabs>
          <w:tab w:val="left" w:pos="3780"/>
        </w:tabs>
        <w:rPr>
          <w:rFonts w:asciiTheme="minorHAnsi" w:hAnsiTheme="minorHAnsi" w:cstheme="minorHAnsi"/>
          <w:b/>
          <w:u w:val="single"/>
        </w:rPr>
      </w:pPr>
      <w:r w:rsidRPr="000B10AB">
        <w:rPr>
          <w:rFonts w:asciiTheme="minorHAnsi" w:eastAsiaTheme="majorEastAsia" w:hAnsiTheme="minorHAnsi" w:cstheme="minorHAnsi"/>
          <w:b/>
          <w:caps/>
          <w:color w:val="4F81BD" w:themeColor="accent1"/>
          <w:sz w:val="26"/>
          <w:szCs w:val="26"/>
        </w:rPr>
        <w:t>s</w:t>
      </w:r>
      <w:r>
        <w:rPr>
          <w:rFonts w:asciiTheme="minorHAnsi" w:eastAsiaTheme="majorEastAsia" w:hAnsiTheme="minorHAnsi" w:cstheme="minorHAnsi"/>
          <w:b/>
          <w:caps/>
          <w:color w:val="4F81BD" w:themeColor="accent1"/>
          <w:sz w:val="26"/>
          <w:szCs w:val="26"/>
        </w:rPr>
        <w:t xml:space="preserve">tatement </w:t>
      </w:r>
      <w:r w:rsidR="00F640EA">
        <w:rPr>
          <w:rFonts w:asciiTheme="minorHAnsi" w:eastAsiaTheme="majorEastAsia" w:hAnsiTheme="minorHAnsi" w:cstheme="minorHAnsi"/>
          <w:b/>
          <w:caps/>
          <w:color w:val="4F81BD" w:themeColor="accent1"/>
          <w:sz w:val="26"/>
          <w:szCs w:val="26"/>
        </w:rPr>
        <w:tab/>
      </w:r>
    </w:p>
    <w:p w14:paraId="69E1A4A8"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Asthma is a chronic health condition affecting approximately 10% of Australian children (1).</w:t>
      </w:r>
    </w:p>
    <w:p w14:paraId="10769E65"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Asthma is one of the most common reasons for child admissions to hospital, particularly in February and May (1).  </w:t>
      </w:r>
      <w:proofErr w:type="gramStart"/>
      <w:r w:rsidRPr="00C54A9B">
        <w:rPr>
          <w:rFonts w:asciiTheme="minorHAnsi" w:hAnsiTheme="minorHAnsi" w:cstheme="minorHAnsi"/>
        </w:rPr>
        <w:t>In order to</w:t>
      </w:r>
      <w:proofErr w:type="gramEnd"/>
      <w:r w:rsidRPr="00C54A9B">
        <w:rPr>
          <w:rFonts w:asciiTheme="minorHAnsi" w:hAnsiTheme="minorHAnsi" w:cstheme="minorHAnsi"/>
        </w:rPr>
        <w:t xml:space="preserve"> meet the legal obligations outlined in the Education and Care Services National Regulations 2011(2), and to ensure the health and wellbeing of all children attending Spring Parks Primary school, recognises the importance of staff education, implementation of best practise policy and the involvement, engagement and understanding of parents and carers of children attending Spring Parks Primary School.</w:t>
      </w:r>
    </w:p>
    <w:p w14:paraId="31A7489B"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 Key points and obligations within the Education and Care Services National Regulations 20112 (2</w:t>
      </w:r>
      <w:proofErr w:type="gramStart"/>
      <w:r w:rsidRPr="00C54A9B">
        <w:rPr>
          <w:rFonts w:asciiTheme="minorHAnsi" w:hAnsiTheme="minorHAnsi" w:cstheme="minorHAnsi"/>
        </w:rPr>
        <w:t>) ,</w:t>
      </w:r>
      <w:proofErr w:type="gramEnd"/>
      <w:r w:rsidRPr="00C54A9B">
        <w:rPr>
          <w:rFonts w:asciiTheme="minorHAnsi" w:hAnsiTheme="minorHAnsi" w:cstheme="minorHAnsi"/>
        </w:rPr>
        <w:t xml:space="preserve"> relevant to an asthma management policy, state that children’s services must:</w:t>
      </w:r>
    </w:p>
    <w:p w14:paraId="799939D2" w14:textId="77777777" w:rsidR="00C54A9B" w:rsidRPr="00C54A9B" w:rsidRDefault="00C54A9B" w:rsidP="00C54A9B">
      <w:pPr>
        <w:pStyle w:val="ListParagraph"/>
        <w:numPr>
          <w:ilvl w:val="0"/>
          <w:numId w:val="17"/>
        </w:numPr>
        <w:spacing w:after="200" w:line="276" w:lineRule="auto"/>
        <w:jc w:val="both"/>
        <w:rPr>
          <w:rFonts w:asciiTheme="minorHAnsi" w:hAnsiTheme="minorHAnsi" w:cstheme="minorHAnsi"/>
        </w:rPr>
      </w:pPr>
      <w:r w:rsidRPr="00C54A9B">
        <w:rPr>
          <w:rFonts w:asciiTheme="minorHAnsi" w:hAnsiTheme="minorHAnsi" w:cstheme="minorHAnsi"/>
        </w:rPr>
        <w:t>Obtain health information for each child enrolled at the service, including a detailed Written Asthma Plan and Risk Minimisation Plan for children enrolled with asthma</w:t>
      </w:r>
    </w:p>
    <w:p w14:paraId="064C337D" w14:textId="77777777" w:rsidR="00C54A9B" w:rsidRPr="00C54A9B" w:rsidRDefault="00C54A9B" w:rsidP="00C54A9B">
      <w:pPr>
        <w:pStyle w:val="ListParagraph"/>
        <w:numPr>
          <w:ilvl w:val="0"/>
          <w:numId w:val="18"/>
        </w:numPr>
        <w:spacing w:after="200" w:line="276" w:lineRule="auto"/>
        <w:jc w:val="both"/>
        <w:rPr>
          <w:rFonts w:asciiTheme="minorHAnsi" w:hAnsiTheme="minorHAnsi" w:cstheme="minorHAnsi"/>
        </w:rPr>
      </w:pPr>
      <w:r w:rsidRPr="00C54A9B">
        <w:rPr>
          <w:rFonts w:asciiTheme="minorHAnsi" w:hAnsiTheme="minorHAnsi" w:cstheme="minorHAnsi"/>
        </w:rPr>
        <w:t>Keep a detailed record of medication administered to any child</w:t>
      </w:r>
    </w:p>
    <w:p w14:paraId="3460022D" w14:textId="77777777" w:rsidR="00C54A9B" w:rsidRPr="00C54A9B" w:rsidRDefault="00C54A9B" w:rsidP="00C54A9B">
      <w:pPr>
        <w:pStyle w:val="ListParagraph"/>
        <w:numPr>
          <w:ilvl w:val="0"/>
          <w:numId w:val="19"/>
        </w:numPr>
        <w:spacing w:after="200" w:line="276" w:lineRule="auto"/>
        <w:jc w:val="both"/>
        <w:rPr>
          <w:rFonts w:asciiTheme="minorHAnsi" w:hAnsiTheme="minorHAnsi" w:cstheme="minorHAnsi"/>
        </w:rPr>
      </w:pPr>
      <w:r w:rsidRPr="00C54A9B">
        <w:rPr>
          <w:rFonts w:asciiTheme="minorHAnsi" w:hAnsiTheme="minorHAnsi" w:cstheme="minorHAnsi"/>
        </w:rPr>
        <w:t xml:space="preserve">Ensure that at least one member of staff </w:t>
      </w:r>
      <w:proofErr w:type="gramStart"/>
      <w:r w:rsidRPr="00C54A9B">
        <w:rPr>
          <w:rFonts w:asciiTheme="minorHAnsi" w:hAnsiTheme="minorHAnsi" w:cstheme="minorHAnsi"/>
        </w:rPr>
        <w:t>is on duty at all times</w:t>
      </w:r>
      <w:proofErr w:type="gramEnd"/>
      <w:r w:rsidRPr="00C54A9B">
        <w:rPr>
          <w:rFonts w:asciiTheme="minorHAnsi" w:hAnsiTheme="minorHAnsi" w:cstheme="minorHAnsi"/>
        </w:rPr>
        <w:t xml:space="preserve"> with current and approved Emergency Asthma Management training</w:t>
      </w:r>
    </w:p>
    <w:p w14:paraId="624041ED" w14:textId="77777777" w:rsidR="00C54A9B" w:rsidRPr="00C54A9B" w:rsidRDefault="00C54A9B" w:rsidP="00C54A9B">
      <w:pPr>
        <w:pStyle w:val="ListParagraph"/>
        <w:numPr>
          <w:ilvl w:val="0"/>
          <w:numId w:val="20"/>
        </w:numPr>
        <w:spacing w:after="200" w:line="276" w:lineRule="auto"/>
        <w:jc w:val="both"/>
        <w:rPr>
          <w:rFonts w:asciiTheme="minorHAnsi" w:hAnsiTheme="minorHAnsi" w:cstheme="minorHAnsi"/>
        </w:rPr>
      </w:pPr>
      <w:r w:rsidRPr="00C54A9B">
        <w:rPr>
          <w:rFonts w:asciiTheme="minorHAnsi" w:hAnsiTheme="minorHAnsi" w:cstheme="minorHAnsi"/>
        </w:rPr>
        <w:t>Ensure adequate provision and maintenance of first aid kits</w:t>
      </w:r>
    </w:p>
    <w:p w14:paraId="7CCB192E" w14:textId="7E3707C7" w:rsidR="000B10AB" w:rsidRPr="00886B8B" w:rsidRDefault="000B10AB" w:rsidP="000B10AB">
      <w:pPr>
        <w:jc w:val="both"/>
        <w:outlineLvl w:val="1"/>
        <w:rPr>
          <w:rFonts w:asciiTheme="majorHAnsi" w:eastAsiaTheme="majorEastAsia" w:hAnsiTheme="majorHAnsi" w:cstheme="majorBidi"/>
          <w:b/>
          <w:caps/>
          <w:color w:val="4F81BD" w:themeColor="accent1"/>
          <w:sz w:val="26"/>
          <w:szCs w:val="26"/>
        </w:rPr>
      </w:pPr>
      <w:r w:rsidRPr="000B10AB">
        <w:rPr>
          <w:rFonts w:asciiTheme="minorHAnsi" w:eastAsiaTheme="majorEastAsia" w:hAnsiTheme="minorHAnsi" w:cstheme="minorHAnsi"/>
          <w:b/>
          <w:caps/>
          <w:color w:val="4F81BD" w:themeColor="accent1"/>
          <w:sz w:val="26"/>
          <w:szCs w:val="26"/>
        </w:rPr>
        <w:t>Scope</w:t>
      </w:r>
    </w:p>
    <w:p w14:paraId="562E092C" w14:textId="1691E336" w:rsidR="00C54A9B" w:rsidRPr="00C54A9B" w:rsidRDefault="00C54A9B" w:rsidP="00C54A9B">
      <w:pPr>
        <w:rPr>
          <w:rFonts w:asciiTheme="minorHAnsi" w:hAnsiTheme="minorHAnsi" w:cstheme="minorHAnsi"/>
          <w:b/>
          <w:u w:val="single"/>
        </w:rPr>
      </w:pPr>
    </w:p>
    <w:p w14:paraId="3F22C24A" w14:textId="77777777" w:rsidR="00C54A9B" w:rsidRPr="00C54A9B" w:rsidRDefault="00C54A9B" w:rsidP="00C54A9B">
      <w:pPr>
        <w:pStyle w:val="ListParagraph"/>
        <w:numPr>
          <w:ilvl w:val="0"/>
          <w:numId w:val="21"/>
        </w:numPr>
        <w:spacing w:after="200" w:line="276" w:lineRule="auto"/>
        <w:jc w:val="both"/>
        <w:rPr>
          <w:rFonts w:asciiTheme="minorHAnsi" w:hAnsiTheme="minorHAnsi" w:cstheme="minorHAnsi"/>
        </w:rPr>
      </w:pPr>
      <w:r w:rsidRPr="00C54A9B">
        <w:rPr>
          <w:rFonts w:asciiTheme="minorHAnsi" w:hAnsiTheme="minorHAnsi" w:cstheme="minorHAnsi"/>
        </w:rPr>
        <w:t>To ensure all stakeholders (directors, management, staff, parents/carers) are aware of their obligations and best practice management of asthma at Spring Parks Primary School</w:t>
      </w:r>
    </w:p>
    <w:p w14:paraId="779228CF" w14:textId="44DF0345" w:rsidR="00C54A9B" w:rsidRDefault="00C54A9B" w:rsidP="00E829EA">
      <w:pPr>
        <w:pStyle w:val="ListParagraph"/>
        <w:numPr>
          <w:ilvl w:val="0"/>
          <w:numId w:val="22"/>
        </w:numPr>
        <w:spacing w:after="200" w:line="276" w:lineRule="auto"/>
        <w:jc w:val="both"/>
        <w:rPr>
          <w:rFonts w:asciiTheme="minorHAnsi" w:hAnsiTheme="minorHAnsi" w:cstheme="minorHAnsi"/>
        </w:rPr>
      </w:pPr>
      <w:r w:rsidRPr="000B10AB">
        <w:rPr>
          <w:rFonts w:asciiTheme="minorHAnsi" w:hAnsiTheme="minorHAnsi" w:cstheme="minorHAnsi"/>
        </w:rPr>
        <w:t>To provide necessary information for the effective management of children with asthma attending Spring Parks Primary School</w:t>
      </w:r>
    </w:p>
    <w:p w14:paraId="3A8D50E6" w14:textId="77777777" w:rsidR="000B10AB" w:rsidRPr="000B10AB" w:rsidRDefault="000B10AB" w:rsidP="000B10AB">
      <w:pPr>
        <w:pStyle w:val="ListParagraph"/>
        <w:spacing w:after="200" w:line="276" w:lineRule="auto"/>
        <w:jc w:val="both"/>
        <w:rPr>
          <w:rFonts w:asciiTheme="minorHAnsi" w:hAnsiTheme="minorHAnsi" w:cstheme="minorHAnsi"/>
        </w:rPr>
      </w:pPr>
    </w:p>
    <w:p w14:paraId="3D3494BF" w14:textId="77777777" w:rsidR="00C54A9B" w:rsidRPr="00C54A9B" w:rsidRDefault="00C54A9B" w:rsidP="00C54A9B">
      <w:pPr>
        <w:pStyle w:val="ListParagraph"/>
        <w:numPr>
          <w:ilvl w:val="0"/>
          <w:numId w:val="23"/>
        </w:numPr>
        <w:spacing w:after="200" w:line="276" w:lineRule="auto"/>
        <w:jc w:val="both"/>
        <w:rPr>
          <w:rFonts w:asciiTheme="minorHAnsi" w:hAnsiTheme="minorHAnsi" w:cstheme="minorHAnsi"/>
        </w:rPr>
      </w:pPr>
      <w:r w:rsidRPr="00C54A9B">
        <w:rPr>
          <w:rFonts w:asciiTheme="minorHAnsi" w:hAnsiTheme="minorHAnsi" w:cstheme="minorHAnsi"/>
        </w:rPr>
        <w:t>Australian Centre for Asthma Monitoring (2011), “Asthma in Australia: with a focus chapter on chronic obstructive pulmonary disease”, Australian Institute of Health and Welfare, Canberra 2011. (2) Australian Children’s Education and Care Quality Authority (2011), Education and Care Services National Regulations</w:t>
      </w:r>
    </w:p>
    <w:p w14:paraId="253B2D7E" w14:textId="77777777" w:rsidR="00C54A9B" w:rsidRPr="00C54A9B" w:rsidRDefault="00C54A9B" w:rsidP="00C54A9B">
      <w:pPr>
        <w:rPr>
          <w:rFonts w:asciiTheme="minorHAnsi" w:hAnsiTheme="minorHAnsi" w:cstheme="minorHAnsi"/>
          <w:b/>
          <w:u w:val="single"/>
        </w:rPr>
      </w:pPr>
      <w:r w:rsidRPr="00C54A9B">
        <w:rPr>
          <w:rFonts w:asciiTheme="minorHAnsi" w:hAnsiTheme="minorHAnsi" w:cstheme="minorHAnsi"/>
          <w:b/>
          <w:u w:val="single"/>
        </w:rPr>
        <w:t>Responsibilities</w:t>
      </w:r>
    </w:p>
    <w:p w14:paraId="6A4D06E6" w14:textId="77777777" w:rsidR="00C54A9B" w:rsidRPr="00C54A9B" w:rsidRDefault="00C54A9B" w:rsidP="00C54A9B">
      <w:pPr>
        <w:jc w:val="both"/>
        <w:rPr>
          <w:rFonts w:asciiTheme="minorHAnsi" w:hAnsiTheme="minorHAnsi" w:cstheme="minorHAnsi"/>
          <w:b/>
        </w:rPr>
      </w:pPr>
      <w:r w:rsidRPr="00C54A9B">
        <w:rPr>
          <w:rFonts w:asciiTheme="minorHAnsi" w:hAnsiTheme="minorHAnsi" w:cstheme="minorHAnsi"/>
          <w:b/>
        </w:rPr>
        <w:t xml:space="preserve">The </w:t>
      </w:r>
      <w:proofErr w:type="gramStart"/>
      <w:r w:rsidRPr="00C54A9B">
        <w:rPr>
          <w:rFonts w:asciiTheme="minorHAnsi" w:hAnsiTheme="minorHAnsi" w:cstheme="minorHAnsi"/>
          <w:b/>
        </w:rPr>
        <w:t>Principal</w:t>
      </w:r>
      <w:proofErr w:type="gramEnd"/>
      <w:r w:rsidRPr="00C54A9B">
        <w:rPr>
          <w:rFonts w:asciiTheme="minorHAnsi" w:hAnsiTheme="minorHAnsi" w:cstheme="minorHAnsi"/>
          <w:b/>
        </w:rPr>
        <w:t xml:space="preserve"> will:</w:t>
      </w:r>
    </w:p>
    <w:p w14:paraId="280E9460"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Provide staff with a copy of the school’s asthma policy and ensure staff are aware of asthma management strategies upon employment at the service</w:t>
      </w:r>
    </w:p>
    <w:p w14:paraId="1FA2F590"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 Provide Emergency Asthma Management training to staff and as required </w:t>
      </w:r>
    </w:p>
    <w:p w14:paraId="49B35959" w14:textId="77777777" w:rsidR="00C54A9B" w:rsidRDefault="00C54A9B" w:rsidP="00C54A9B">
      <w:pPr>
        <w:jc w:val="both"/>
        <w:rPr>
          <w:rFonts w:asciiTheme="minorHAnsi" w:hAnsiTheme="minorHAnsi" w:cstheme="minorHAnsi"/>
        </w:rPr>
      </w:pPr>
      <w:r w:rsidRPr="00C54A9B">
        <w:rPr>
          <w:rFonts w:asciiTheme="minorHAnsi" w:hAnsiTheme="minorHAnsi" w:cstheme="minorHAnsi"/>
        </w:rPr>
        <w:t>- Ensure all staff are up to date with Asthma First Aid for Schools on-line training as required</w:t>
      </w:r>
    </w:p>
    <w:p w14:paraId="0077827A" w14:textId="77777777" w:rsidR="005A0D84" w:rsidRDefault="005A0D84" w:rsidP="00C54A9B">
      <w:pPr>
        <w:jc w:val="both"/>
        <w:rPr>
          <w:rFonts w:asciiTheme="minorHAnsi" w:hAnsiTheme="minorHAnsi" w:cstheme="minorHAnsi"/>
        </w:rPr>
      </w:pPr>
    </w:p>
    <w:p w14:paraId="03D53F51" w14:textId="77777777" w:rsidR="005A0D84" w:rsidRPr="00C54A9B" w:rsidRDefault="005A0D84" w:rsidP="00C54A9B">
      <w:pPr>
        <w:jc w:val="both"/>
        <w:rPr>
          <w:rFonts w:asciiTheme="minorHAnsi" w:hAnsiTheme="minorHAnsi" w:cstheme="minorHAnsi"/>
        </w:rPr>
      </w:pPr>
    </w:p>
    <w:p w14:paraId="26EAB45C" w14:textId="77777777" w:rsidR="00006795" w:rsidRDefault="00006795" w:rsidP="00C54A9B">
      <w:pPr>
        <w:jc w:val="both"/>
        <w:rPr>
          <w:rFonts w:asciiTheme="minorHAnsi" w:hAnsiTheme="minorHAnsi" w:cstheme="minorHAnsi"/>
        </w:rPr>
      </w:pPr>
    </w:p>
    <w:p w14:paraId="1515F9A9" w14:textId="77777777" w:rsidR="00006795" w:rsidRDefault="00006795" w:rsidP="00C54A9B">
      <w:pPr>
        <w:jc w:val="both"/>
        <w:rPr>
          <w:rFonts w:asciiTheme="minorHAnsi" w:hAnsiTheme="minorHAnsi" w:cstheme="minorHAnsi"/>
        </w:rPr>
      </w:pPr>
    </w:p>
    <w:p w14:paraId="0717807B"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 Ensure at least one staff member </w:t>
      </w:r>
      <w:proofErr w:type="gramStart"/>
      <w:r w:rsidRPr="00C54A9B">
        <w:rPr>
          <w:rFonts w:asciiTheme="minorHAnsi" w:hAnsiTheme="minorHAnsi" w:cstheme="minorHAnsi"/>
        </w:rPr>
        <w:t>is on duty at all times</w:t>
      </w:r>
      <w:proofErr w:type="gramEnd"/>
      <w:r w:rsidRPr="00C54A9B">
        <w:rPr>
          <w:rFonts w:asciiTheme="minorHAnsi" w:hAnsiTheme="minorHAnsi" w:cstheme="minorHAnsi"/>
        </w:rPr>
        <w:t xml:space="preserve"> who has completed Emergency Asthma Management training</w:t>
      </w:r>
    </w:p>
    <w:p w14:paraId="2BA8B3BB"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Provide parents/carers with a copy of the school’s asthma policy upon enrolment of their child</w:t>
      </w:r>
    </w:p>
    <w:p w14:paraId="0203E23E"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Identify children with asthma during the enrolment process and provide parents and carers with a written asthma plan to be completed in consultation with a medical practitioner</w:t>
      </w:r>
    </w:p>
    <w:p w14:paraId="6A0B236C"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Develop a risk minimisation plan for every child with asthma, in consultation with parents/carers</w:t>
      </w:r>
    </w:p>
    <w:p w14:paraId="485AE5F4"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that all children with asthma have a written asthma plan and a risk minimisation plan kept with their enrolment record, and ensure that both Plans are updated at least yearly</w:t>
      </w:r>
    </w:p>
    <w:p w14:paraId="6234902A"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 Ensure parents/carers of all children with asthma provide reliever medication and a spacer (including a child’s face mask if </w:t>
      </w:r>
      <w:proofErr w:type="gramStart"/>
      <w:r w:rsidRPr="00C54A9B">
        <w:rPr>
          <w:rFonts w:asciiTheme="minorHAnsi" w:hAnsiTheme="minorHAnsi" w:cstheme="minorHAnsi"/>
        </w:rPr>
        <w:t>required) at all times</w:t>
      </w:r>
      <w:proofErr w:type="gramEnd"/>
      <w:r w:rsidRPr="00C54A9B">
        <w:rPr>
          <w:rFonts w:asciiTheme="minorHAnsi" w:hAnsiTheme="minorHAnsi" w:cstheme="minorHAnsi"/>
        </w:rPr>
        <w:t xml:space="preserve"> their child is attending the school</w:t>
      </w:r>
    </w:p>
    <w:p w14:paraId="158B82E3"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Implement an asthma first aid procedure consistent with current national recommendations</w:t>
      </w:r>
    </w:p>
    <w:p w14:paraId="2428F9F6"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that all staff are aware of the asthma first aid procedure</w:t>
      </w:r>
    </w:p>
    <w:p w14:paraId="530A0E62"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adequate provision and maintenance of asthma first aid kits</w:t>
      </w:r>
    </w:p>
    <w:p w14:paraId="43D6B266"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that each asthma first aid kit contains reliever medication (a blue/grey metered dose inhaler containing salbutamol), a spacer device, a children’s face mask, instructions for the first aid procedure, and a record form</w:t>
      </w:r>
    </w:p>
    <w:p w14:paraId="1E86C301"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that reliever medications within the asthma first aid kits are regularly replaced and have not expired, and that spacers and face masks are replaced after each use</w:t>
      </w:r>
    </w:p>
    <w:p w14:paraId="32F3CFEF"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Facilitate communication between management, staff and parents/carers regarding the school’s asthma policy and strategies</w:t>
      </w:r>
    </w:p>
    <w:p w14:paraId="4E7CE41B"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Promptly communicate with parents and carers any concerns regarding the management of children with asthma attending the school</w:t>
      </w:r>
    </w:p>
    <w:p w14:paraId="2847C94F"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Identify and minimise, where possible, asthma triggers for children attending the school</w:t>
      </w:r>
    </w:p>
    <w:p w14:paraId="6502ABF2"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that children with asthma are not discriminated against in any way</w:t>
      </w:r>
    </w:p>
    <w:p w14:paraId="328B515C"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that children with asthma can participate in all activities safely and to their fullest abilities</w:t>
      </w:r>
    </w:p>
    <w:p w14:paraId="25BD0639" w14:textId="77777777" w:rsidR="00C54A9B" w:rsidRPr="00C54A9B" w:rsidRDefault="00C54A9B" w:rsidP="00C54A9B">
      <w:pPr>
        <w:rPr>
          <w:rFonts w:asciiTheme="minorHAnsi" w:hAnsiTheme="minorHAnsi" w:cstheme="minorHAnsi"/>
        </w:rPr>
      </w:pPr>
    </w:p>
    <w:p w14:paraId="5FA47D57" w14:textId="77777777" w:rsidR="00C54A9B" w:rsidRPr="00C54A9B" w:rsidRDefault="00C54A9B" w:rsidP="00C54A9B">
      <w:pPr>
        <w:rPr>
          <w:rFonts w:asciiTheme="minorHAnsi" w:hAnsiTheme="minorHAnsi" w:cstheme="minorHAnsi"/>
          <w:b/>
        </w:rPr>
      </w:pPr>
      <w:r w:rsidRPr="00C54A9B">
        <w:rPr>
          <w:rFonts w:asciiTheme="minorHAnsi" w:hAnsiTheme="minorHAnsi" w:cstheme="minorHAnsi"/>
          <w:b/>
        </w:rPr>
        <w:t>Staff will:</w:t>
      </w:r>
    </w:p>
    <w:p w14:paraId="44695B21"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Be aware of the school’s asthma policy</w:t>
      </w:r>
    </w:p>
    <w:p w14:paraId="18D9E9BE"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Be aware of the asthma first aid procedure</w:t>
      </w:r>
    </w:p>
    <w:p w14:paraId="7AE8CEF3"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Keep up to date with Asthma First Aid for Schools on-line training as required</w:t>
      </w:r>
    </w:p>
    <w:p w14:paraId="50583191"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 Identify children in their care with asthma and </w:t>
      </w:r>
      <w:proofErr w:type="gramStart"/>
      <w:r w:rsidRPr="00C54A9B">
        <w:rPr>
          <w:rFonts w:asciiTheme="minorHAnsi" w:hAnsiTheme="minorHAnsi" w:cstheme="minorHAnsi"/>
        </w:rPr>
        <w:t>are able to</w:t>
      </w:r>
      <w:proofErr w:type="gramEnd"/>
      <w:r w:rsidRPr="00C54A9B">
        <w:rPr>
          <w:rFonts w:asciiTheme="minorHAnsi" w:hAnsiTheme="minorHAnsi" w:cstheme="minorHAnsi"/>
        </w:rPr>
        <w:t xml:space="preserve"> locate where medication and personal spacers (and face masks) are stored</w:t>
      </w:r>
    </w:p>
    <w:p w14:paraId="62727A17"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Maintain current Emergency Asthma Management training and qualifications if required</w:t>
      </w:r>
    </w:p>
    <w:p w14:paraId="5CC2AC34"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Know where written asthma plans and asthma first aid kits are stored</w:t>
      </w:r>
    </w:p>
    <w:p w14:paraId="33553DA7"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Develop a risk minimisation plan for every child with asthma, in consultation with the parents/carers</w:t>
      </w:r>
    </w:p>
    <w:p w14:paraId="682B05AF"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Identify and minimise, where possible, asthma triggers for children attending the school</w:t>
      </w:r>
    </w:p>
    <w:p w14:paraId="5585F87E"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that children with asthma are not discriminated against in any way</w:t>
      </w:r>
    </w:p>
    <w:p w14:paraId="0F9AE586"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Ensure that children with asthma can participate in activities safely and to their fullest abilities</w:t>
      </w:r>
    </w:p>
    <w:p w14:paraId="446400CC"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 Promptly communicate to management, </w:t>
      </w:r>
      <w:proofErr w:type="gramStart"/>
      <w:r w:rsidRPr="00C54A9B">
        <w:rPr>
          <w:rFonts w:asciiTheme="minorHAnsi" w:hAnsiTheme="minorHAnsi" w:cstheme="minorHAnsi"/>
        </w:rPr>
        <w:t>parents</w:t>
      </w:r>
      <w:proofErr w:type="gramEnd"/>
      <w:r w:rsidRPr="00C54A9B">
        <w:rPr>
          <w:rFonts w:asciiTheme="minorHAnsi" w:hAnsiTheme="minorHAnsi" w:cstheme="minorHAnsi"/>
        </w:rPr>
        <w:t xml:space="preserve"> and carers any concerns regarding the management of children with asthma enrolled in the school</w:t>
      </w:r>
    </w:p>
    <w:p w14:paraId="4B7F7803" w14:textId="77777777" w:rsidR="00C54A9B" w:rsidRDefault="00C54A9B" w:rsidP="00C54A9B">
      <w:pPr>
        <w:rPr>
          <w:rFonts w:asciiTheme="minorHAnsi" w:hAnsiTheme="minorHAnsi" w:cstheme="minorHAnsi"/>
          <w:b/>
        </w:rPr>
      </w:pPr>
    </w:p>
    <w:p w14:paraId="742BE620" w14:textId="77777777" w:rsidR="00C54A9B" w:rsidRPr="00C54A9B" w:rsidRDefault="00C54A9B" w:rsidP="00C54A9B">
      <w:pPr>
        <w:rPr>
          <w:rFonts w:asciiTheme="minorHAnsi" w:hAnsiTheme="minorHAnsi" w:cstheme="minorHAnsi"/>
          <w:b/>
        </w:rPr>
      </w:pPr>
      <w:r w:rsidRPr="00C54A9B">
        <w:rPr>
          <w:rFonts w:asciiTheme="minorHAnsi" w:hAnsiTheme="minorHAnsi" w:cstheme="minorHAnsi"/>
          <w:b/>
        </w:rPr>
        <w:t>Parents and Carers will:</w:t>
      </w:r>
    </w:p>
    <w:p w14:paraId="53284E10"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Inform staff if their child has asthma upon enrolment at the school</w:t>
      </w:r>
    </w:p>
    <w:p w14:paraId="4C47A024"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lastRenderedPageBreak/>
        <w:t>- Read the school’s asthma policy</w:t>
      </w:r>
    </w:p>
    <w:p w14:paraId="72D7673B" w14:textId="77777777" w:rsidR="00C54A9B" w:rsidRDefault="00C54A9B" w:rsidP="00C54A9B">
      <w:pPr>
        <w:jc w:val="both"/>
        <w:rPr>
          <w:rFonts w:asciiTheme="minorHAnsi" w:hAnsiTheme="minorHAnsi" w:cstheme="minorHAnsi"/>
        </w:rPr>
      </w:pPr>
      <w:r w:rsidRPr="00C54A9B">
        <w:rPr>
          <w:rFonts w:asciiTheme="minorHAnsi" w:hAnsiTheme="minorHAnsi" w:cstheme="minorHAnsi"/>
        </w:rPr>
        <w:t>- Provide a copy of their child’s written asthma plan to the school, ensuring it has been signed by a medical practitioner. The asthma plan should be reviewed and updated at least yearly.</w:t>
      </w:r>
    </w:p>
    <w:p w14:paraId="4CA040B0" w14:textId="77777777" w:rsidR="005A0D84" w:rsidRPr="00C54A9B" w:rsidRDefault="005A0D84" w:rsidP="00C54A9B">
      <w:pPr>
        <w:jc w:val="both"/>
        <w:rPr>
          <w:rFonts w:asciiTheme="minorHAnsi" w:hAnsiTheme="minorHAnsi" w:cstheme="minorHAnsi"/>
        </w:rPr>
      </w:pPr>
    </w:p>
    <w:p w14:paraId="3ADE7C53"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Work with staff to develop a risk minimisation plan for their child</w:t>
      </w:r>
    </w:p>
    <w:p w14:paraId="04545492"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 Provide the service with the child’s reliever medication along with a spacer (and child’s face mask if </w:t>
      </w:r>
      <w:proofErr w:type="gramStart"/>
      <w:r w:rsidRPr="00C54A9B">
        <w:rPr>
          <w:rFonts w:asciiTheme="minorHAnsi" w:hAnsiTheme="minorHAnsi" w:cstheme="minorHAnsi"/>
        </w:rPr>
        <w:t>required) at all times</w:t>
      </w:r>
      <w:proofErr w:type="gramEnd"/>
      <w:r w:rsidRPr="00C54A9B">
        <w:rPr>
          <w:rFonts w:asciiTheme="minorHAnsi" w:hAnsiTheme="minorHAnsi" w:cstheme="minorHAnsi"/>
        </w:rPr>
        <w:t xml:space="preserve"> the child is attending the school.  If a spacer is not </w:t>
      </w:r>
      <w:proofErr w:type="gramStart"/>
      <w:r w:rsidRPr="00C54A9B">
        <w:rPr>
          <w:rFonts w:asciiTheme="minorHAnsi" w:hAnsiTheme="minorHAnsi" w:cstheme="minorHAnsi"/>
        </w:rPr>
        <w:t>provide</w:t>
      </w:r>
      <w:proofErr w:type="gramEnd"/>
      <w:r w:rsidRPr="00C54A9B">
        <w:rPr>
          <w:rFonts w:asciiTheme="minorHAnsi" w:hAnsiTheme="minorHAnsi" w:cstheme="minorHAnsi"/>
        </w:rPr>
        <w:t xml:space="preserve"> and the school has to use a disposable spacer on the child, then the parent will incur the cost of the disposable spacer and charged to the family account</w:t>
      </w:r>
    </w:p>
    <w:p w14:paraId="323D2567"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Communicate all relevant medical/health information to management and staff of the school</w:t>
      </w:r>
    </w:p>
    <w:p w14:paraId="6ED0BB61"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Promptly communicate any concerns or changes to their child’s asthma to staff at the school</w:t>
      </w:r>
    </w:p>
    <w:p w14:paraId="58B165B5"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Where possible and depending on ability, encourage their child to learn about their asthma and communicate to service staff if they are unwell or experiencing asthma symptoms</w:t>
      </w:r>
    </w:p>
    <w:p w14:paraId="2897B921" w14:textId="77777777" w:rsidR="00C54A9B" w:rsidRPr="00C54A9B" w:rsidRDefault="00C54A9B" w:rsidP="00C54A9B">
      <w:pPr>
        <w:rPr>
          <w:rFonts w:asciiTheme="minorHAnsi" w:hAnsiTheme="minorHAnsi" w:cstheme="minorHAnsi"/>
        </w:rPr>
      </w:pPr>
    </w:p>
    <w:p w14:paraId="5FA601CD" w14:textId="77777777" w:rsidR="00C54A9B" w:rsidRPr="00C54A9B" w:rsidRDefault="00C54A9B" w:rsidP="00C54A9B">
      <w:pPr>
        <w:rPr>
          <w:rFonts w:asciiTheme="minorHAnsi" w:hAnsiTheme="minorHAnsi" w:cstheme="minorHAnsi"/>
          <w:b/>
        </w:rPr>
      </w:pPr>
      <w:r w:rsidRPr="00C54A9B">
        <w:rPr>
          <w:rFonts w:asciiTheme="minorHAnsi" w:hAnsiTheme="minorHAnsi" w:cstheme="minorHAnsi"/>
          <w:b/>
        </w:rPr>
        <w:t>Asthma Emergency Kits Asthma Emergency Kits should contain:</w:t>
      </w:r>
    </w:p>
    <w:p w14:paraId="7E9FF501"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Reliever medication</w:t>
      </w:r>
    </w:p>
    <w:p w14:paraId="598717E8"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X2 small volume spacer devices</w:t>
      </w:r>
    </w:p>
    <w:p w14:paraId="2EACF287"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X2 compatible children’s face mask</w:t>
      </w:r>
    </w:p>
    <w:p w14:paraId="3BE0F751"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Record form</w:t>
      </w:r>
    </w:p>
    <w:p w14:paraId="407CA2D6"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Asthma First Aid instruction card</w:t>
      </w:r>
    </w:p>
    <w:p w14:paraId="087FBF5E"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Please note that it is a recommendation of The Asthma Foundation of Victoria that spacers and face masks are </w:t>
      </w:r>
      <w:proofErr w:type="gramStart"/>
      <w:r w:rsidRPr="00C54A9B">
        <w:rPr>
          <w:rFonts w:asciiTheme="minorHAnsi" w:hAnsiTheme="minorHAnsi" w:cstheme="minorHAnsi"/>
        </w:rPr>
        <w:t>single-person</w:t>
      </w:r>
      <w:proofErr w:type="gramEnd"/>
      <w:r w:rsidRPr="00C54A9B">
        <w:rPr>
          <w:rFonts w:asciiTheme="minorHAnsi" w:hAnsiTheme="minorHAnsi" w:cstheme="minorHAnsi"/>
        </w:rPr>
        <w:t xml:space="preserve"> use only (3)</w:t>
      </w:r>
    </w:p>
    <w:p w14:paraId="27DD2189"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It is essential to have at least two spacers and two face masks contained in each first aid kit and that spacers and face masks are replaced each time they are used. Further Reading and Resources</w:t>
      </w:r>
    </w:p>
    <w:p w14:paraId="695C5AEF" w14:textId="77777777" w:rsidR="00C54A9B" w:rsidRPr="00C54A9B" w:rsidRDefault="00000000" w:rsidP="00C54A9B">
      <w:pPr>
        <w:rPr>
          <w:rFonts w:asciiTheme="minorHAnsi" w:hAnsiTheme="minorHAnsi" w:cstheme="minorHAnsi"/>
        </w:rPr>
      </w:pPr>
      <w:hyperlink r:id="rId9" w:history="1">
        <w:r w:rsidR="00C54A9B" w:rsidRPr="00C54A9B">
          <w:rPr>
            <w:rStyle w:val="Hyperlink"/>
            <w:rFonts w:asciiTheme="minorHAnsi" w:hAnsiTheme="minorHAnsi" w:cstheme="minorHAnsi"/>
          </w:rPr>
          <w:t>www.asthma.org.au</w:t>
        </w:r>
      </w:hyperlink>
      <w:r w:rsidR="00C54A9B" w:rsidRPr="00C54A9B">
        <w:rPr>
          <w:rFonts w:asciiTheme="minorHAnsi" w:hAnsiTheme="minorHAnsi" w:cstheme="minorHAnsi"/>
        </w:rPr>
        <w:t xml:space="preserve">. </w:t>
      </w:r>
    </w:p>
    <w:p w14:paraId="17197EAF" w14:textId="77777777" w:rsidR="00C54A9B" w:rsidRPr="00C54A9B" w:rsidRDefault="00C54A9B" w:rsidP="00C54A9B">
      <w:pPr>
        <w:rPr>
          <w:rFonts w:asciiTheme="minorHAnsi" w:hAnsiTheme="minorHAnsi" w:cstheme="minorHAnsi"/>
        </w:rPr>
      </w:pPr>
    </w:p>
    <w:p w14:paraId="481DBCB7" w14:textId="77777777" w:rsidR="00C54A9B" w:rsidRPr="005A0D84" w:rsidRDefault="00C54A9B" w:rsidP="00C54A9B">
      <w:pPr>
        <w:jc w:val="both"/>
        <w:rPr>
          <w:rFonts w:asciiTheme="minorHAnsi" w:hAnsiTheme="minorHAnsi" w:cstheme="minorHAnsi"/>
          <w:b/>
        </w:rPr>
      </w:pPr>
      <w:r w:rsidRPr="005A0D84">
        <w:rPr>
          <w:rFonts w:asciiTheme="minorHAnsi" w:hAnsiTheme="minorHAnsi" w:cstheme="minorHAnsi"/>
          <w:b/>
        </w:rPr>
        <w:t>Related Legislation:</w:t>
      </w:r>
    </w:p>
    <w:p w14:paraId="37DD9AB6"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Australian Children’s Education and Care Quality Authority (2011), Education and Care Services National Regulations, www.legislation.nsw.gov.au/sessionalview/sessional/subordleg/2011-653.pdf.</w:t>
      </w:r>
    </w:p>
    <w:p w14:paraId="4B8516FA" w14:textId="77777777" w:rsidR="00C54A9B" w:rsidRPr="00C54A9B" w:rsidRDefault="00C54A9B" w:rsidP="00C54A9B">
      <w:pPr>
        <w:jc w:val="both"/>
        <w:rPr>
          <w:rFonts w:asciiTheme="minorHAnsi" w:hAnsiTheme="minorHAnsi" w:cstheme="minorHAnsi"/>
        </w:rPr>
      </w:pPr>
      <w:r w:rsidRPr="00C54A9B">
        <w:rPr>
          <w:rFonts w:asciiTheme="minorHAnsi" w:hAnsiTheme="minorHAnsi" w:cstheme="minorHAnsi"/>
        </w:rPr>
        <w:t xml:space="preserve">Australian Guidelines for the Prevention and Control of Infection in Healthcare (2010), National Health and Medical Research Council, </w:t>
      </w:r>
    </w:p>
    <w:p w14:paraId="4BCF4D03" w14:textId="77777777" w:rsidR="00C54A9B" w:rsidRPr="00C54A9B" w:rsidRDefault="00000000" w:rsidP="00C54A9B">
      <w:pPr>
        <w:jc w:val="both"/>
        <w:rPr>
          <w:rFonts w:asciiTheme="minorHAnsi" w:hAnsiTheme="minorHAnsi" w:cstheme="minorHAnsi"/>
        </w:rPr>
      </w:pPr>
      <w:hyperlink r:id="rId10" w:history="1">
        <w:r w:rsidR="00C54A9B" w:rsidRPr="00C54A9B">
          <w:rPr>
            <w:rStyle w:val="Hyperlink"/>
            <w:rFonts w:asciiTheme="minorHAnsi" w:hAnsiTheme="minorHAnsi" w:cstheme="minorHAnsi"/>
          </w:rPr>
          <w:t>www.nhmrc.gov.au/_files_nhmrc/publications/attachments/cd33_infection_control_healthcare_0.pdf</w:t>
        </w:r>
      </w:hyperlink>
      <w:r w:rsidR="00C54A9B" w:rsidRPr="00C54A9B">
        <w:rPr>
          <w:rFonts w:asciiTheme="minorHAnsi" w:hAnsiTheme="minorHAnsi" w:cstheme="minorHAnsi"/>
        </w:rPr>
        <w:t xml:space="preserve"> </w:t>
      </w:r>
    </w:p>
    <w:p w14:paraId="6ACA3DE9" w14:textId="77777777" w:rsidR="00C54A9B" w:rsidRDefault="00C54A9B" w:rsidP="00C54A9B">
      <w:pPr>
        <w:jc w:val="both"/>
        <w:rPr>
          <w:rFonts w:asciiTheme="minorHAnsi" w:hAnsiTheme="minorHAnsi" w:cstheme="minorHAnsi"/>
          <w:b/>
          <w:caps/>
          <w:color w:val="4F81BD" w:themeColor="accent1"/>
        </w:rPr>
      </w:pPr>
      <w:r w:rsidRPr="00C54A9B">
        <w:rPr>
          <w:rFonts w:asciiTheme="minorHAnsi" w:hAnsiTheme="minorHAnsi" w:cstheme="minorHAnsi"/>
        </w:rPr>
        <w:t>(3) National Health and Medical Research Council (NHMRC) (2010), “Australian Guidelines for the Prevention and Control of Infection in Healthcare”, Commonwealth of Australia, Canberra, 2010.</w:t>
      </w:r>
    </w:p>
    <w:p w14:paraId="6BB5FAF8" w14:textId="30A9E870" w:rsidR="00C54A9B" w:rsidRDefault="00C54A9B" w:rsidP="00C54A9B">
      <w:pPr>
        <w:jc w:val="both"/>
        <w:outlineLvl w:val="1"/>
        <w:rPr>
          <w:rFonts w:asciiTheme="minorHAnsi" w:eastAsiaTheme="majorEastAsia" w:hAnsiTheme="minorHAnsi" w:cstheme="minorHAnsi"/>
          <w:b/>
          <w:caps/>
          <w:color w:val="4F81BD" w:themeColor="accent1"/>
          <w:sz w:val="26"/>
          <w:szCs w:val="26"/>
        </w:rPr>
      </w:pPr>
    </w:p>
    <w:p w14:paraId="15DD9365" w14:textId="16A8C9F0" w:rsidR="00E416C3" w:rsidRPr="00492E2C" w:rsidRDefault="00E416C3" w:rsidP="00E416C3">
      <w:pPr>
        <w:tabs>
          <w:tab w:val="num" w:pos="170"/>
        </w:tabs>
        <w:spacing w:after="180"/>
        <w:jc w:val="both"/>
        <w:rPr>
          <w:rFonts w:asciiTheme="minorHAnsi" w:hAnsiTheme="minorHAnsi" w:cstheme="minorHAnsi"/>
          <w:b/>
          <w:bCs/>
        </w:rPr>
      </w:pPr>
      <w:bookmarkStart w:id="1" w:name="_Hlk72150710"/>
      <w:r w:rsidRPr="00492E2C">
        <w:rPr>
          <w:rFonts w:asciiTheme="minorHAnsi" w:hAnsiTheme="minorHAnsi" w:cstheme="minorHAnsi"/>
          <w:b/>
          <w:bCs/>
          <w:color w:val="4F81BD" w:themeColor="accent1"/>
        </w:rPr>
        <w:t>COMMUNICATION</w:t>
      </w:r>
    </w:p>
    <w:p w14:paraId="706C367F" w14:textId="77777777" w:rsidR="00E416C3" w:rsidRPr="00492E2C" w:rsidRDefault="00E416C3" w:rsidP="00E416C3">
      <w:pPr>
        <w:tabs>
          <w:tab w:val="num" w:pos="170"/>
        </w:tabs>
        <w:spacing w:after="180"/>
        <w:jc w:val="both"/>
        <w:rPr>
          <w:rFonts w:asciiTheme="minorHAnsi" w:hAnsiTheme="minorHAnsi" w:cstheme="minorHAnsi"/>
        </w:rPr>
      </w:pPr>
      <w:r w:rsidRPr="00492E2C">
        <w:rPr>
          <w:rFonts w:asciiTheme="minorHAnsi" w:hAnsiTheme="minorHAnsi" w:cstheme="minorHAnsi"/>
        </w:rPr>
        <w:t xml:space="preserve">This policy will be communicated to our school community in the following ways: </w:t>
      </w:r>
    </w:p>
    <w:p w14:paraId="2059D956" w14:textId="72C57C37" w:rsidR="00E416C3" w:rsidRDefault="00E416C3" w:rsidP="00E416C3">
      <w:pPr>
        <w:pStyle w:val="ListParagraph"/>
        <w:numPr>
          <w:ilvl w:val="0"/>
          <w:numId w:val="24"/>
        </w:numPr>
        <w:spacing w:after="180"/>
        <w:jc w:val="both"/>
        <w:rPr>
          <w:rFonts w:asciiTheme="minorHAnsi" w:hAnsiTheme="minorHAnsi" w:cstheme="minorHAnsi"/>
        </w:rPr>
      </w:pPr>
      <w:r>
        <w:rPr>
          <w:rFonts w:asciiTheme="minorHAnsi" w:hAnsiTheme="minorHAnsi" w:cstheme="minorHAnsi"/>
        </w:rPr>
        <w:t>Available on school website</w:t>
      </w:r>
    </w:p>
    <w:p w14:paraId="027397CF" w14:textId="0655B051" w:rsidR="00E416C3" w:rsidRPr="00492E2C" w:rsidRDefault="00E416C3" w:rsidP="00E416C3">
      <w:pPr>
        <w:pStyle w:val="ListParagraph"/>
        <w:numPr>
          <w:ilvl w:val="0"/>
          <w:numId w:val="24"/>
        </w:numPr>
        <w:spacing w:after="180"/>
        <w:jc w:val="both"/>
        <w:rPr>
          <w:rFonts w:asciiTheme="minorHAnsi" w:hAnsiTheme="minorHAnsi" w:cstheme="minorHAnsi"/>
        </w:rPr>
      </w:pPr>
      <w:r w:rsidRPr="00492E2C">
        <w:rPr>
          <w:rFonts w:asciiTheme="minorHAnsi" w:hAnsiTheme="minorHAnsi" w:cstheme="minorHAnsi"/>
        </w:rPr>
        <w:t>Included in staff induction processes and staff training</w:t>
      </w:r>
    </w:p>
    <w:p w14:paraId="27938271" w14:textId="77777777" w:rsidR="00E416C3" w:rsidRPr="00492E2C" w:rsidRDefault="00E416C3" w:rsidP="00E416C3">
      <w:pPr>
        <w:pStyle w:val="ListParagraph"/>
        <w:numPr>
          <w:ilvl w:val="0"/>
          <w:numId w:val="24"/>
        </w:numPr>
        <w:spacing w:after="180"/>
        <w:jc w:val="both"/>
        <w:rPr>
          <w:rFonts w:asciiTheme="minorHAnsi" w:hAnsiTheme="minorHAnsi" w:cstheme="minorHAnsi"/>
        </w:rPr>
      </w:pPr>
      <w:r w:rsidRPr="00492E2C">
        <w:rPr>
          <w:rFonts w:asciiTheme="minorHAnsi" w:hAnsiTheme="minorHAnsi" w:cstheme="minorHAnsi"/>
        </w:rPr>
        <w:t>Discussed at staff briefings/meetings as required</w:t>
      </w:r>
    </w:p>
    <w:p w14:paraId="61000344" w14:textId="77777777" w:rsidR="00E416C3" w:rsidRPr="00492E2C" w:rsidRDefault="00E416C3" w:rsidP="00E416C3">
      <w:pPr>
        <w:pStyle w:val="ListParagraph"/>
        <w:numPr>
          <w:ilvl w:val="0"/>
          <w:numId w:val="24"/>
        </w:numPr>
        <w:spacing w:after="160" w:line="257" w:lineRule="auto"/>
        <w:jc w:val="both"/>
        <w:rPr>
          <w:rFonts w:asciiTheme="minorHAnsi" w:eastAsiaTheme="minorEastAsia" w:hAnsiTheme="minorHAnsi" w:cstheme="minorHAnsi"/>
        </w:rPr>
      </w:pPr>
      <w:r w:rsidRPr="00492E2C">
        <w:rPr>
          <w:rFonts w:asciiTheme="minorHAnsi" w:eastAsia="Calibri" w:hAnsiTheme="minorHAnsi" w:cstheme="minorHAnsi"/>
        </w:rPr>
        <w:t xml:space="preserve">Reminders in our school newsletter </w:t>
      </w:r>
    </w:p>
    <w:p w14:paraId="588A2CDB" w14:textId="77777777" w:rsidR="00E416C3" w:rsidRPr="00492E2C" w:rsidRDefault="00E416C3" w:rsidP="00E416C3">
      <w:pPr>
        <w:pStyle w:val="ListParagraph"/>
        <w:numPr>
          <w:ilvl w:val="0"/>
          <w:numId w:val="24"/>
        </w:numPr>
        <w:spacing w:after="180"/>
        <w:jc w:val="both"/>
      </w:pPr>
      <w:r w:rsidRPr="00492E2C">
        <w:rPr>
          <w:rFonts w:asciiTheme="minorHAnsi" w:hAnsiTheme="minorHAnsi" w:cstheme="minorHAnsi"/>
        </w:rPr>
        <w:t>Hard copy available from school administration upon request</w:t>
      </w:r>
      <w:bookmarkEnd w:id="1"/>
    </w:p>
    <w:p w14:paraId="52CF9F19" w14:textId="1D3B3368" w:rsidR="00B17614" w:rsidRPr="00B17614" w:rsidRDefault="00B17614" w:rsidP="00C54A9B">
      <w:pPr>
        <w:jc w:val="both"/>
        <w:outlineLvl w:val="1"/>
        <w:rPr>
          <w:rFonts w:asciiTheme="minorHAnsi" w:eastAsiaTheme="majorEastAsia" w:hAnsiTheme="minorHAnsi" w:cstheme="minorHAnsi"/>
          <w:b/>
          <w:caps/>
        </w:rPr>
      </w:pPr>
    </w:p>
    <w:p w14:paraId="3F69E884" w14:textId="7067F6F2" w:rsidR="005A0D84" w:rsidRDefault="00B17614">
      <w:pPr>
        <w:rPr>
          <w:rFonts w:asciiTheme="minorHAnsi" w:eastAsiaTheme="majorEastAsia" w:hAnsiTheme="minorHAnsi" w:cstheme="minorHAnsi"/>
          <w:b/>
          <w:caps/>
          <w:color w:val="4F81BD" w:themeColor="accent1"/>
          <w:sz w:val="26"/>
          <w:szCs w:val="26"/>
        </w:rPr>
      </w:pPr>
      <w:r w:rsidRPr="008E7E98">
        <w:rPr>
          <w:rFonts w:asciiTheme="minorHAnsi" w:hAnsiTheme="minorHAnsi"/>
        </w:rPr>
        <w:lastRenderedPageBreak/>
        <w:t xml:space="preserve">This policy will be available on Spring Parks Primary School’s website so that parents and other members of the school community can easily access information about Spring Parks Primary School’s </w:t>
      </w:r>
      <w:r>
        <w:rPr>
          <w:rFonts w:asciiTheme="minorHAnsi" w:hAnsiTheme="minorHAnsi"/>
        </w:rPr>
        <w:t>asthma</w:t>
      </w:r>
      <w:r w:rsidRPr="008E7E98">
        <w:rPr>
          <w:rFonts w:asciiTheme="minorHAnsi" w:hAnsiTheme="minorHAnsi"/>
        </w:rPr>
        <w:t xml:space="preserve"> management procedures. </w:t>
      </w:r>
      <w:r w:rsidR="005A0D84">
        <w:rPr>
          <w:rFonts w:asciiTheme="minorHAnsi" w:eastAsiaTheme="majorEastAsia" w:hAnsiTheme="minorHAnsi" w:cstheme="minorHAnsi"/>
          <w:b/>
          <w:caps/>
          <w:color w:val="4F81BD" w:themeColor="accent1"/>
          <w:sz w:val="26"/>
          <w:szCs w:val="26"/>
        </w:rPr>
        <w:br w:type="page"/>
      </w:r>
    </w:p>
    <w:p w14:paraId="5D09E37F" w14:textId="77777777" w:rsidR="005A0D84" w:rsidRDefault="005A0D84" w:rsidP="00C54A9B">
      <w:pPr>
        <w:jc w:val="both"/>
        <w:outlineLvl w:val="1"/>
        <w:rPr>
          <w:rFonts w:asciiTheme="minorHAnsi" w:eastAsiaTheme="majorEastAsia" w:hAnsiTheme="minorHAnsi" w:cstheme="minorHAnsi"/>
          <w:b/>
          <w:caps/>
          <w:color w:val="4F81BD" w:themeColor="accent1"/>
          <w:sz w:val="26"/>
          <w:szCs w:val="26"/>
        </w:rPr>
      </w:pPr>
    </w:p>
    <w:p w14:paraId="5F696D48" w14:textId="77777777" w:rsidR="005A0D84" w:rsidRDefault="005A0D84" w:rsidP="00C54A9B">
      <w:pPr>
        <w:jc w:val="both"/>
        <w:outlineLvl w:val="1"/>
        <w:rPr>
          <w:rFonts w:asciiTheme="minorHAnsi" w:eastAsiaTheme="majorEastAsia" w:hAnsiTheme="minorHAnsi" w:cstheme="minorHAnsi"/>
          <w:b/>
          <w:caps/>
          <w:color w:val="4F81BD" w:themeColor="accent1"/>
          <w:sz w:val="26"/>
          <w:szCs w:val="26"/>
        </w:rPr>
      </w:pPr>
    </w:p>
    <w:p w14:paraId="6A923D71" w14:textId="77777777" w:rsidR="00C54A9B" w:rsidRPr="00744BE8" w:rsidRDefault="00C54A9B" w:rsidP="00C54A9B">
      <w:pPr>
        <w:jc w:val="both"/>
        <w:outlineLvl w:val="1"/>
        <w:rPr>
          <w:rFonts w:asciiTheme="minorHAnsi" w:eastAsiaTheme="majorEastAsia" w:hAnsiTheme="minorHAnsi" w:cstheme="minorHAnsi"/>
          <w:b/>
          <w:caps/>
          <w:color w:val="4F81BD" w:themeColor="accent1"/>
          <w:sz w:val="26"/>
          <w:szCs w:val="26"/>
        </w:rPr>
      </w:pPr>
      <w:r w:rsidRPr="00744BE8">
        <w:rPr>
          <w:rFonts w:asciiTheme="minorHAnsi" w:eastAsiaTheme="majorEastAsia" w:hAnsiTheme="minorHAnsi" w:cstheme="minorHAnsi"/>
          <w:b/>
          <w:caps/>
          <w:color w:val="4F81BD" w:themeColor="accent1"/>
          <w:sz w:val="26"/>
          <w:szCs w:val="26"/>
        </w:rPr>
        <w:t>evaluation</w:t>
      </w:r>
    </w:p>
    <w:p w14:paraId="074C1389" w14:textId="77777777" w:rsidR="00725932" w:rsidRPr="00C54A9B" w:rsidRDefault="00087F3B" w:rsidP="00725932">
      <w:pPr>
        <w:rPr>
          <w:rFonts w:asciiTheme="minorHAnsi" w:hAnsiTheme="minorHAnsi" w:cstheme="minorHAnsi"/>
        </w:rPr>
      </w:pPr>
      <w:r w:rsidRPr="00C54A9B">
        <w:rPr>
          <w:rFonts w:asciiTheme="minorHAnsi" w:hAnsiTheme="minorHAnsi" w:cstheme="minorHAnsi"/>
        </w:rPr>
        <w:t>Spring Parks Primary School Council will review this policy</w:t>
      </w:r>
      <w:r w:rsidR="00725932" w:rsidRPr="00C54A9B">
        <w:rPr>
          <w:rFonts w:asciiTheme="minorHAnsi" w:hAnsiTheme="minorHAnsi" w:cstheme="minorHAnsi"/>
        </w:rPr>
        <w:t xml:space="preserve"> every year or more often if necessary due to changes in regulations or circumstances</w:t>
      </w:r>
      <w:r>
        <w:rPr>
          <w:rFonts w:asciiTheme="minorHAnsi" w:hAnsiTheme="minorHAnsi" w:cstheme="minorHAnsi"/>
        </w:rPr>
        <w:t>.</w:t>
      </w:r>
    </w:p>
    <w:p w14:paraId="0C962F70" w14:textId="77777777" w:rsidR="00ED2B5A" w:rsidRPr="00C54A9B" w:rsidRDefault="00ED2B5A" w:rsidP="00432F82">
      <w:pPr>
        <w:rPr>
          <w:rFonts w:asciiTheme="minorHAnsi" w:hAnsiTheme="minorHAnsi" w:cstheme="minorHAnsi"/>
        </w:rPr>
      </w:pPr>
    </w:p>
    <w:tbl>
      <w:tblPr>
        <w:tblStyle w:val="TableGrid"/>
        <w:tblW w:w="10201" w:type="dxa"/>
        <w:tblLook w:val="04A0" w:firstRow="1" w:lastRow="0" w:firstColumn="1" w:lastColumn="0" w:noHBand="0" w:noVBand="1"/>
      </w:tblPr>
      <w:tblGrid>
        <w:gridCol w:w="3452"/>
        <w:gridCol w:w="2922"/>
        <w:gridCol w:w="1985"/>
        <w:gridCol w:w="1842"/>
      </w:tblGrid>
      <w:tr w:rsidR="00ED2B5A" w:rsidRPr="00C54A9B" w14:paraId="52414297" w14:textId="77777777" w:rsidTr="004A368B">
        <w:tc>
          <w:tcPr>
            <w:tcW w:w="3452" w:type="dxa"/>
            <w:shd w:val="clear" w:color="auto" w:fill="99CCFF"/>
          </w:tcPr>
          <w:p w14:paraId="78A685CB" w14:textId="77777777" w:rsidR="00ED2B5A" w:rsidRPr="00C54A9B" w:rsidRDefault="00ED2B5A" w:rsidP="004A368B">
            <w:pPr>
              <w:spacing w:before="120" w:after="120"/>
              <w:rPr>
                <w:rFonts w:asciiTheme="minorHAnsi" w:hAnsiTheme="minorHAnsi" w:cstheme="minorHAnsi"/>
              </w:rPr>
            </w:pPr>
            <w:r w:rsidRPr="00C54A9B">
              <w:rPr>
                <w:rFonts w:asciiTheme="minorHAnsi" w:hAnsiTheme="minorHAnsi" w:cstheme="minorHAnsi"/>
              </w:rPr>
              <w:t xml:space="preserve">Date Implemented </w:t>
            </w:r>
          </w:p>
        </w:tc>
        <w:tc>
          <w:tcPr>
            <w:tcW w:w="6749" w:type="dxa"/>
            <w:gridSpan w:val="3"/>
          </w:tcPr>
          <w:p w14:paraId="2767C019" w14:textId="77777777" w:rsidR="00ED2B5A" w:rsidRPr="00C54A9B" w:rsidRDefault="00C54A9B" w:rsidP="004A368B">
            <w:pPr>
              <w:spacing w:before="120" w:after="120"/>
              <w:rPr>
                <w:rFonts w:asciiTheme="minorHAnsi" w:hAnsiTheme="minorHAnsi" w:cstheme="minorHAnsi"/>
              </w:rPr>
            </w:pPr>
            <w:r w:rsidRPr="00C54A9B">
              <w:rPr>
                <w:rFonts w:asciiTheme="minorHAnsi" w:hAnsiTheme="minorHAnsi" w:cstheme="minorHAnsi"/>
              </w:rPr>
              <w:t xml:space="preserve">June 2013 </w:t>
            </w:r>
          </w:p>
        </w:tc>
      </w:tr>
      <w:tr w:rsidR="00ED2B5A" w:rsidRPr="00C54A9B" w14:paraId="029AFBCA" w14:textId="77777777" w:rsidTr="004A368B">
        <w:tc>
          <w:tcPr>
            <w:tcW w:w="3452" w:type="dxa"/>
            <w:shd w:val="clear" w:color="auto" w:fill="99CCFF"/>
          </w:tcPr>
          <w:p w14:paraId="2CA48DF2" w14:textId="77777777" w:rsidR="00ED2B5A" w:rsidRPr="00C54A9B" w:rsidRDefault="00ED2B5A" w:rsidP="004A368B">
            <w:pPr>
              <w:spacing w:before="120" w:after="120"/>
              <w:rPr>
                <w:rFonts w:asciiTheme="minorHAnsi" w:hAnsiTheme="minorHAnsi" w:cstheme="minorHAnsi"/>
              </w:rPr>
            </w:pPr>
            <w:r w:rsidRPr="00C54A9B">
              <w:rPr>
                <w:rFonts w:asciiTheme="minorHAnsi" w:hAnsiTheme="minorHAnsi" w:cstheme="minorHAnsi"/>
              </w:rPr>
              <w:t>Date ratified by School Council</w:t>
            </w:r>
          </w:p>
        </w:tc>
        <w:tc>
          <w:tcPr>
            <w:tcW w:w="6749" w:type="dxa"/>
            <w:gridSpan w:val="3"/>
          </w:tcPr>
          <w:p w14:paraId="3FE656C1" w14:textId="28C60063" w:rsidR="00ED2B5A" w:rsidRPr="00C54A9B" w:rsidRDefault="00ED2B5A" w:rsidP="004A368B">
            <w:pPr>
              <w:spacing w:before="120" w:after="120"/>
              <w:rPr>
                <w:rFonts w:asciiTheme="minorHAnsi" w:hAnsiTheme="minorHAnsi" w:cstheme="minorHAnsi"/>
              </w:rPr>
            </w:pPr>
          </w:p>
        </w:tc>
      </w:tr>
      <w:tr w:rsidR="00ED2B5A" w:rsidRPr="00C54A9B" w14:paraId="48E8E044" w14:textId="77777777" w:rsidTr="004A368B">
        <w:tc>
          <w:tcPr>
            <w:tcW w:w="3452" w:type="dxa"/>
            <w:shd w:val="clear" w:color="auto" w:fill="99CCFF"/>
          </w:tcPr>
          <w:p w14:paraId="0EBA276A" w14:textId="77777777" w:rsidR="00ED2B5A" w:rsidRPr="00C54A9B" w:rsidRDefault="00ED2B5A" w:rsidP="004A368B">
            <w:pPr>
              <w:spacing w:before="120" w:after="120"/>
              <w:rPr>
                <w:rFonts w:asciiTheme="minorHAnsi" w:hAnsiTheme="minorHAnsi" w:cstheme="minorHAnsi"/>
              </w:rPr>
            </w:pPr>
            <w:r w:rsidRPr="00C54A9B">
              <w:rPr>
                <w:rFonts w:asciiTheme="minorHAnsi" w:hAnsiTheme="minorHAnsi" w:cstheme="minorHAnsi"/>
              </w:rPr>
              <w:t>Approved By</w:t>
            </w:r>
          </w:p>
        </w:tc>
        <w:tc>
          <w:tcPr>
            <w:tcW w:w="6749" w:type="dxa"/>
            <w:gridSpan w:val="3"/>
          </w:tcPr>
          <w:p w14:paraId="1686B560" w14:textId="04061E54" w:rsidR="00ED2B5A" w:rsidRPr="00C54A9B" w:rsidRDefault="00843FC3" w:rsidP="004A368B">
            <w:pPr>
              <w:spacing w:before="120" w:after="120"/>
              <w:rPr>
                <w:rFonts w:asciiTheme="minorHAnsi" w:hAnsiTheme="minorHAnsi" w:cstheme="minorHAnsi"/>
                <w:b/>
              </w:rPr>
            </w:pPr>
            <w:r>
              <w:rPr>
                <w:rFonts w:asciiTheme="minorHAnsi" w:hAnsiTheme="minorHAnsi" w:cstheme="minorHAnsi"/>
                <w:b/>
              </w:rPr>
              <w:t>Shirley Mach, SC President</w:t>
            </w:r>
          </w:p>
        </w:tc>
      </w:tr>
      <w:tr w:rsidR="00ED2B5A" w:rsidRPr="00C54A9B" w14:paraId="3BC68531" w14:textId="77777777" w:rsidTr="004A368B">
        <w:tc>
          <w:tcPr>
            <w:tcW w:w="3452" w:type="dxa"/>
            <w:shd w:val="clear" w:color="auto" w:fill="99CCFF"/>
          </w:tcPr>
          <w:p w14:paraId="28F079FB" w14:textId="77777777" w:rsidR="00ED2B5A" w:rsidRPr="00C54A9B" w:rsidRDefault="00ED2B5A" w:rsidP="004A368B">
            <w:pPr>
              <w:spacing w:before="120" w:after="120"/>
              <w:rPr>
                <w:rFonts w:asciiTheme="minorHAnsi" w:hAnsiTheme="minorHAnsi" w:cstheme="minorHAnsi"/>
              </w:rPr>
            </w:pPr>
            <w:r w:rsidRPr="00C54A9B">
              <w:rPr>
                <w:rFonts w:asciiTheme="minorHAnsi" w:hAnsiTheme="minorHAnsi" w:cstheme="minorHAnsi"/>
              </w:rPr>
              <w:t xml:space="preserve">Approval Authority </w:t>
            </w:r>
          </w:p>
          <w:p w14:paraId="2C844D87" w14:textId="77777777" w:rsidR="00ED2B5A" w:rsidRPr="00C54A9B" w:rsidRDefault="00ED2B5A" w:rsidP="004A368B">
            <w:pPr>
              <w:spacing w:before="120" w:after="120"/>
              <w:rPr>
                <w:rFonts w:asciiTheme="minorHAnsi" w:hAnsiTheme="minorHAnsi" w:cstheme="minorHAnsi"/>
              </w:rPr>
            </w:pPr>
            <w:r w:rsidRPr="00C54A9B">
              <w:rPr>
                <w:rFonts w:asciiTheme="minorHAnsi" w:hAnsiTheme="minorHAnsi" w:cstheme="minorHAnsi"/>
              </w:rPr>
              <w:t>(Signature &amp; Date)</w:t>
            </w:r>
          </w:p>
          <w:p w14:paraId="6A9F087C" w14:textId="77777777" w:rsidR="00ED2B5A" w:rsidRPr="00C54A9B" w:rsidRDefault="00ED2B5A" w:rsidP="004A368B">
            <w:pPr>
              <w:spacing w:before="120" w:after="120"/>
              <w:rPr>
                <w:rFonts w:asciiTheme="minorHAnsi" w:hAnsiTheme="minorHAnsi" w:cstheme="minorHAnsi"/>
              </w:rPr>
            </w:pPr>
          </w:p>
        </w:tc>
        <w:tc>
          <w:tcPr>
            <w:tcW w:w="6749" w:type="dxa"/>
            <w:gridSpan w:val="3"/>
          </w:tcPr>
          <w:p w14:paraId="72157215" w14:textId="77777777" w:rsidR="00ED2B5A" w:rsidRPr="00C54A9B" w:rsidRDefault="00ED2B5A" w:rsidP="004A368B">
            <w:pPr>
              <w:spacing w:before="120" w:after="120"/>
              <w:rPr>
                <w:rFonts w:asciiTheme="minorHAnsi" w:hAnsiTheme="minorHAnsi" w:cstheme="minorHAnsi"/>
              </w:rPr>
            </w:pPr>
          </w:p>
        </w:tc>
      </w:tr>
      <w:tr w:rsidR="00ED2B5A" w:rsidRPr="00C54A9B" w14:paraId="3B7D43DA" w14:textId="77777777" w:rsidTr="004A368B">
        <w:tc>
          <w:tcPr>
            <w:tcW w:w="3452" w:type="dxa"/>
            <w:shd w:val="clear" w:color="auto" w:fill="99CCFF"/>
          </w:tcPr>
          <w:p w14:paraId="49F0827D" w14:textId="77777777" w:rsidR="00ED2B5A" w:rsidRPr="00C54A9B" w:rsidRDefault="00ED2B5A" w:rsidP="004A368B">
            <w:pPr>
              <w:spacing w:before="120" w:after="120"/>
              <w:rPr>
                <w:rFonts w:asciiTheme="minorHAnsi" w:hAnsiTheme="minorHAnsi" w:cstheme="minorHAnsi"/>
              </w:rPr>
            </w:pPr>
            <w:r w:rsidRPr="00C54A9B">
              <w:rPr>
                <w:rFonts w:asciiTheme="minorHAnsi" w:hAnsiTheme="minorHAnsi" w:cstheme="minorHAnsi"/>
              </w:rPr>
              <w:t>Date Reviewed</w:t>
            </w:r>
          </w:p>
        </w:tc>
        <w:tc>
          <w:tcPr>
            <w:tcW w:w="2922" w:type="dxa"/>
          </w:tcPr>
          <w:p w14:paraId="2ACADF83" w14:textId="1F99D068" w:rsidR="00ED2B5A" w:rsidRPr="00C54A9B" w:rsidRDefault="00B17614" w:rsidP="004A368B">
            <w:pPr>
              <w:spacing w:before="120" w:after="120"/>
              <w:rPr>
                <w:rFonts w:asciiTheme="minorHAnsi" w:hAnsiTheme="minorHAnsi" w:cstheme="minorHAnsi"/>
              </w:rPr>
            </w:pPr>
            <w:r>
              <w:rPr>
                <w:rFonts w:asciiTheme="minorHAnsi" w:hAnsiTheme="minorHAnsi" w:cstheme="minorHAnsi"/>
              </w:rPr>
              <w:t>March</w:t>
            </w:r>
            <w:r w:rsidR="00ED2B5A" w:rsidRPr="00C54A9B">
              <w:rPr>
                <w:rFonts w:asciiTheme="minorHAnsi" w:hAnsiTheme="minorHAnsi" w:cstheme="minorHAnsi"/>
              </w:rPr>
              <w:t xml:space="preserve"> 20</w:t>
            </w:r>
            <w:r w:rsidR="000B10AB">
              <w:rPr>
                <w:rFonts w:asciiTheme="minorHAnsi" w:hAnsiTheme="minorHAnsi" w:cstheme="minorHAnsi"/>
              </w:rPr>
              <w:t>2</w:t>
            </w:r>
            <w:r>
              <w:rPr>
                <w:rFonts w:asciiTheme="minorHAnsi" w:hAnsiTheme="minorHAnsi" w:cstheme="minorHAnsi"/>
              </w:rPr>
              <w:t>2</w:t>
            </w:r>
          </w:p>
        </w:tc>
        <w:tc>
          <w:tcPr>
            <w:tcW w:w="1985" w:type="dxa"/>
            <w:shd w:val="clear" w:color="auto" w:fill="FFFF00"/>
          </w:tcPr>
          <w:p w14:paraId="43ED5FDC" w14:textId="77777777" w:rsidR="00ED2B5A" w:rsidRPr="00C54A9B" w:rsidRDefault="00ED2B5A" w:rsidP="004A368B">
            <w:pPr>
              <w:spacing w:before="120" w:after="120"/>
              <w:rPr>
                <w:rFonts w:asciiTheme="minorHAnsi" w:hAnsiTheme="minorHAnsi" w:cstheme="minorHAnsi"/>
              </w:rPr>
            </w:pPr>
            <w:r w:rsidRPr="00C54A9B">
              <w:rPr>
                <w:rFonts w:asciiTheme="minorHAnsi" w:hAnsiTheme="minorHAnsi" w:cstheme="minorHAnsi"/>
              </w:rPr>
              <w:t>Next Review</w:t>
            </w:r>
          </w:p>
        </w:tc>
        <w:tc>
          <w:tcPr>
            <w:tcW w:w="1842" w:type="dxa"/>
          </w:tcPr>
          <w:p w14:paraId="04834867" w14:textId="43835B87" w:rsidR="00ED2B5A" w:rsidRPr="00C54A9B" w:rsidRDefault="00B17614" w:rsidP="00C54A9B">
            <w:pPr>
              <w:spacing w:before="120" w:after="120"/>
              <w:rPr>
                <w:rFonts w:asciiTheme="minorHAnsi" w:hAnsiTheme="minorHAnsi" w:cstheme="minorHAnsi"/>
              </w:rPr>
            </w:pPr>
            <w:r>
              <w:rPr>
                <w:rFonts w:asciiTheme="minorHAnsi" w:hAnsiTheme="minorHAnsi" w:cstheme="minorHAnsi"/>
              </w:rPr>
              <w:t xml:space="preserve">March </w:t>
            </w:r>
            <w:r w:rsidR="00ED2B5A" w:rsidRPr="00C54A9B">
              <w:rPr>
                <w:rFonts w:asciiTheme="minorHAnsi" w:hAnsiTheme="minorHAnsi" w:cstheme="minorHAnsi"/>
              </w:rPr>
              <w:t>20</w:t>
            </w:r>
            <w:r w:rsidR="000B10AB">
              <w:rPr>
                <w:rFonts w:asciiTheme="minorHAnsi" w:hAnsiTheme="minorHAnsi" w:cstheme="minorHAnsi"/>
              </w:rPr>
              <w:t>2</w:t>
            </w:r>
            <w:r>
              <w:rPr>
                <w:rFonts w:asciiTheme="minorHAnsi" w:hAnsiTheme="minorHAnsi" w:cstheme="minorHAnsi"/>
              </w:rPr>
              <w:t>3</w:t>
            </w:r>
          </w:p>
        </w:tc>
      </w:tr>
      <w:tr w:rsidR="00ED2B5A" w:rsidRPr="00C54A9B" w14:paraId="22DC2704" w14:textId="77777777" w:rsidTr="004A368B">
        <w:tc>
          <w:tcPr>
            <w:tcW w:w="3452" w:type="dxa"/>
            <w:shd w:val="clear" w:color="auto" w:fill="99CCFF"/>
          </w:tcPr>
          <w:p w14:paraId="4FA0D105" w14:textId="77777777" w:rsidR="00ED2B5A" w:rsidRPr="00C54A9B" w:rsidRDefault="00ED2B5A" w:rsidP="004A368B">
            <w:pPr>
              <w:spacing w:before="120" w:after="120"/>
              <w:rPr>
                <w:rFonts w:asciiTheme="minorHAnsi" w:hAnsiTheme="minorHAnsi" w:cstheme="minorHAnsi"/>
              </w:rPr>
            </w:pPr>
            <w:r w:rsidRPr="00C54A9B">
              <w:rPr>
                <w:rFonts w:asciiTheme="minorHAnsi" w:hAnsiTheme="minorHAnsi" w:cstheme="minorHAnsi"/>
              </w:rPr>
              <w:t>Responsible for Review</w:t>
            </w:r>
          </w:p>
        </w:tc>
        <w:tc>
          <w:tcPr>
            <w:tcW w:w="6749" w:type="dxa"/>
            <w:gridSpan w:val="3"/>
          </w:tcPr>
          <w:p w14:paraId="677F89F3" w14:textId="77777777" w:rsidR="00ED2B5A" w:rsidRPr="00C54A9B" w:rsidRDefault="00ED2B5A" w:rsidP="004A368B">
            <w:pPr>
              <w:spacing w:before="120" w:after="120"/>
              <w:rPr>
                <w:rFonts w:asciiTheme="minorHAnsi" w:hAnsiTheme="minorHAnsi" w:cstheme="minorHAnsi"/>
                <w:b/>
              </w:rPr>
            </w:pPr>
            <w:r w:rsidRPr="00C54A9B">
              <w:rPr>
                <w:rFonts w:asciiTheme="minorHAnsi" w:hAnsiTheme="minorHAnsi" w:cstheme="minorHAnsi"/>
                <w:b/>
              </w:rPr>
              <w:t>Julie Fisher, Principal</w:t>
            </w:r>
          </w:p>
        </w:tc>
      </w:tr>
    </w:tbl>
    <w:p w14:paraId="72D181F7" w14:textId="77777777" w:rsidR="00ED2B5A" w:rsidRPr="00C54A9B" w:rsidRDefault="00ED2B5A" w:rsidP="00432F82">
      <w:pPr>
        <w:rPr>
          <w:rFonts w:asciiTheme="minorHAnsi" w:hAnsiTheme="minorHAnsi" w:cstheme="minorHAnsi"/>
        </w:rPr>
      </w:pPr>
    </w:p>
    <w:sectPr w:rsidR="00ED2B5A" w:rsidRPr="00C54A9B" w:rsidSect="005A0D84">
      <w:headerReference w:type="default" r:id="rId11"/>
      <w:footerReference w:type="default" r:id="rId12"/>
      <w:headerReference w:type="first" r:id="rId13"/>
      <w:pgSz w:w="11907" w:h="16840" w:code="9"/>
      <w:pgMar w:top="1440" w:right="1043" w:bottom="1276" w:left="992"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C74E" w14:textId="77777777" w:rsidR="00B56D00" w:rsidRDefault="00B56D00" w:rsidP="004B164B">
      <w:r>
        <w:separator/>
      </w:r>
    </w:p>
  </w:endnote>
  <w:endnote w:type="continuationSeparator" w:id="0">
    <w:p w14:paraId="785879D0" w14:textId="77777777" w:rsidR="00B56D00" w:rsidRDefault="00B56D00" w:rsidP="004B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8108" w14:textId="77777777" w:rsidR="005F72B2" w:rsidRDefault="00000000" w:rsidP="005F72B2">
    <w:pPr>
      <w:pStyle w:val="Footer"/>
    </w:pPr>
    <w:r>
      <w:pict w14:anchorId="4ADC94A0">
        <v:rect id="_x0000_i1026" style="width:510.3pt;height:1.5pt;mso-position-horizontal:absolute" o:hralign="center" o:hrstd="t" o:hrnoshade="t" o:hr="t" fillcolor="#06f"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62B8" w14:textId="77777777" w:rsidR="00B56D00" w:rsidRDefault="00B56D00" w:rsidP="004B164B">
      <w:r>
        <w:separator/>
      </w:r>
    </w:p>
  </w:footnote>
  <w:footnote w:type="continuationSeparator" w:id="0">
    <w:p w14:paraId="44F1192C" w14:textId="77777777" w:rsidR="00B56D00" w:rsidRDefault="00B56D00" w:rsidP="004B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98C7" w14:textId="77777777" w:rsidR="00313618" w:rsidRDefault="00BD33AA" w:rsidP="00313618">
    <w:pPr>
      <w:pStyle w:val="Header"/>
      <w:jc w:val="center"/>
      <w:rPr>
        <w:rFonts w:asciiTheme="minorHAnsi" w:hAnsiTheme="minorHAnsi"/>
        <w:color w:val="0070C0"/>
        <w:sz w:val="44"/>
        <w:szCs w:val="44"/>
      </w:rPr>
    </w:pPr>
    <w:r>
      <w:rPr>
        <w:noProof/>
        <w:color w:val="365F91" w:themeColor="accent1" w:themeShade="BF"/>
        <w:lang w:eastAsia="en-AU"/>
      </w:rPr>
      <mc:AlternateContent>
        <mc:Choice Requires="wpg">
          <w:drawing>
            <wp:anchor distT="0" distB="0" distL="114300" distR="114300" simplePos="0" relativeHeight="251659264" behindDoc="0" locked="0" layoutInCell="0" allowOverlap="1" wp14:anchorId="18E721EB" wp14:editId="062E2BAF">
              <wp:simplePos x="0" y="0"/>
              <wp:positionH relativeFrom="page">
                <wp:align>left</wp:align>
              </wp:positionH>
              <wp:positionV relativeFrom="page">
                <wp:align>top</wp:align>
              </wp:positionV>
              <wp:extent cx="1334770" cy="3482975"/>
              <wp:effectExtent l="1905" t="7620" r="10795" b="635"/>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3" name="AutoShape 2"/>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4" name="Group 3"/>
                      <wpg:cNvGrpSpPr>
                        <a:grpSpLocks noChangeAspect="1"/>
                      </wpg:cNvGrpSpPr>
                      <wpg:grpSpPr bwMode="auto">
                        <a:xfrm>
                          <a:off x="5531" y="9226"/>
                          <a:ext cx="5291" cy="5845"/>
                          <a:chOff x="5531" y="9226"/>
                          <a:chExt cx="5291" cy="5845"/>
                        </a:xfrm>
                      </wpg:grpSpPr>
                      <wps:wsp>
                        <wps:cNvPr id="5"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5"/>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7" name="Oval 6"/>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14:paraId="161937A0" w14:textId="77777777" w:rsidR="004B164B" w:rsidRPr="008F2975" w:rsidRDefault="00C54A9B" w:rsidP="00A25D25">
                              <w:pPr>
                                <w:pStyle w:val="Header"/>
                                <w:jc w:val="center"/>
                                <w:rPr>
                                  <w:rFonts w:asciiTheme="minorHAnsi" w:hAnsiTheme="minorHAnsi"/>
                                  <w:bCs/>
                                  <w:color w:val="17365D" w:themeColor="text2" w:themeShade="BF"/>
                                  <w:sz w:val="20"/>
                                  <w:szCs w:val="20"/>
                                </w:rPr>
                              </w:pPr>
                              <w:r>
                                <w:rPr>
                                  <w:rFonts w:asciiTheme="minorHAnsi" w:hAnsiTheme="minorHAnsi"/>
                                  <w:bCs/>
                                  <w:color w:val="17365D" w:themeColor="text2" w:themeShade="BF"/>
                                  <w:sz w:val="20"/>
                                  <w:szCs w:val="20"/>
                                </w:rPr>
                                <w:t>Asthma</w:t>
                              </w:r>
                              <w:r w:rsidR="00ED0234">
                                <w:rPr>
                                  <w:rFonts w:asciiTheme="minorHAnsi" w:hAnsiTheme="minorHAnsi"/>
                                  <w:bCs/>
                                  <w:color w:val="17365D" w:themeColor="text2" w:themeShade="BF"/>
                                  <w:sz w:val="20"/>
                                  <w:szCs w:val="20"/>
                                </w:rPr>
                                <w:t xml:space="preserve">   </w:t>
                              </w:r>
                              <w:r w:rsidR="00313618">
                                <w:rPr>
                                  <w:rFonts w:asciiTheme="minorHAnsi" w:hAnsiTheme="minorHAnsi"/>
                                  <w:bCs/>
                                  <w:color w:val="17365D" w:themeColor="text2" w:themeShade="BF"/>
                                  <w:sz w:val="20"/>
                                  <w:szCs w:val="20"/>
                                </w:rPr>
                                <w:t>Policy</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E721EB" id="Group 1" o:spid="_x0000_s1026" style="position:absolute;left:0;text-align:left;margin-left:0;margin-top:0;width:105.1pt;height:274.25pt;rotation:90;flip:y;z-index:251659264;mso-position-horizontal:lef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iyOgUAAJoRAAAOAAAAZHJzL2Uyb0RvYy54bWzsWMtu4zYU3RfoPxBaFujYektGnEHiPDrA&#10;tBNg0u5pibaESqRKyrEzX997SVGSPVESZNpBF83CocTDS/Kc+7LP3h/qijwwqUrBl477bu4QxjOR&#10;l3y7dH6/v/k5cYhqKc9pJThbOo9MOe/Pf/zhbN8smCcKUeVMEjDC1WLfLJ2ibZvFbKaygtVUvRMN&#10;4zC5EbKmLTzK7SyXdA/W62rmzefRbC9k3kiRMaXg7ZWZdM61/c2GZe2nzUaxllRLB87W6k+pP9f4&#10;OTs/o4utpE1RZt0x6BtOUdOSw6a9qSvaUrKT5Vem6jKTQolN+y4T9UxsNmXG9B3gNu785Da3Uuwa&#10;fZftYr9tepqA2hOe3mw2++3hVjafmztpTg/DjyL7UxEuVgXlW3ahGiARpEWqZvtmuxgvweetWU/W&#10;+19FDhLTXSs0F4eNrIkUuDgCreDPIZuqbP5Aa7gdXJ8ctBaPvRbs0JIMXrq+H8QxrMhgzg8SL41D&#10;o1ZWgKS4Lgx91yEw7XphYueuu/Whl8IkLnb9xPX16ekCj9Rdozs2egq4nhrYVd/G7ueCNkyLppCq&#10;O0nKHG7gEE5rYOcC2NEQ4uGZcHNArbgRIDvwaQF6TfT6+8cGzFlZRlbQpAJBJwRBBX7BhSMFotBN&#10;T5i0OgT+HM6ueZzPAx0wM8sjXTRStbdM1AQHS0e1kpbbol0JzsFrhDS70IePqkX3GRbg5lzclFWl&#10;I7DiZL900tAL9bGUqMocJxGm5Ha9qiR5oBDDF/HlzdV1p+YRDGKF59pYwWh+3Y1bWlZmDJtXXGtv&#10;6DHcr0X+eCfxbJ0b4OvOp81w0DCwGuq4JNqnTgMCM8A/HUMjoXqXTz0vQhbowgo1OHyYBJOhMqzL&#10;iq9Dxa7sFdYB/30jJbQs30jGMPGTYBQoNlOpF9KUjgcDfj4e3kpuTxFdZDsTBGjKujr4QQ5Oj6+2&#10;eRf695j/6grqy08zEgVuQvb6n9FxgEHe6mGum4SkIFEEqVDLPcC8EewZaxC9vTU0M2ENnLuHuck8&#10;nTgbqNPDoihKJ6xFI5gbzOMJa/EYlibxhDXoIYZNp3mDFNbDTngDtXo9aGGyEQh34J1GMCJQ7bAK&#10;oWSNUFhgUDAoIPcmyWo8zk6AQQ8E21IDqGfAQDeCdZzC4Z4HA5sIjtEDXgQDWQhOx2CzqLurhMx8&#10;2g5Jh0A7tDYu1tAWKdJEwBAzM/qXQwoYoCPiTC0e2L3QmBa5MgjYGZnv9h4wFX8Sa90azmcR9n+j&#10;raIn6vugr3VWLSLbrcvskn0ZW05jQ2yYJBoOUmo7Rkg/tX1CZx08U1t3wfcsX0dWn9rDS3xjrotI&#10;YysMsd+A+weudhe781O8HFvNKqGYURaZN2XSSoDKjdLLUcV7ZWHEqjcqtprriTpoujW4HXT0UM4L&#10;Ib84ZA/dMZT2v3ZUModUHzg0SKkbQC9AWv0QhLEHD3I8sx7PUJ6BqaXTOhBkOFy1pgXfNRLbBduN&#10;cIHd0abUvQKmbVOdj4vzd2jWIN5Ms/YJeg6ivRlPA53Ay+Wnb9IupBR7bEWArqMu7TVVyQgR+l4c&#10;u5iZn+iaI9ftnHfuubqXHHqBIITuQDdtQdcag+qm9wW/PO7ZWAXGFXasQ/UCtEXh62mvu/Kvbq6v&#10;u9A5gv3vddPf657+igBqjrxOd3f/Qa/zeq8Lki7R2Q7UDzzwVf19zfNszfw3vC6+vJivrt7sde1h&#10;fYB8OySYV6e9PuX16Q4GJtXBwKa5rIVy+q2Jbui8dfrTPwDo0tD9WIG/MIyfNWr4SeX8bwAAAP//&#10;AwBQSwMEFAAGAAgAAAAhAPfY+pveAAAADAEAAA8AAABkcnMvZG93bnJldi54bWxMj8FuwjAQRO+V&#10;+g/WVuolAgdoaRPioLYS6hnCB5h4SSLidRo7EP6+Wy70Nqt5mp3J1qNtxRl73zhSMJvGIJBKZxqq&#10;FOyLzeQdhA+ajG4doYIreljnjw+ZTo270BbPu1AJDiGfagV1CF0qpS9rtNpPXYfE3tH1Vgc++0qa&#10;Xl843LZyHsdLaXVD/KHWHX7VWJ52g1VwjJJQbIamef0J1+/us4i2+2hQ6vlp/FiBCDiGOwx/9bk6&#10;5Nzp4AYyXrQKJrNlMmeWnZtgZPGWLEAcbuIFZJ7J/yPyXwAAAP//AwBQSwECLQAUAAYACAAAACEA&#10;toM4kv4AAADhAQAAEwAAAAAAAAAAAAAAAAAAAAAAW0NvbnRlbnRfVHlwZXNdLnhtbFBLAQItABQA&#10;BgAIAAAAIQA4/SH/1gAAAJQBAAALAAAAAAAAAAAAAAAAAC8BAABfcmVscy8ucmVsc1BLAQItABQA&#10;BgAIAAAAIQDIPciyOgUAAJoRAAAOAAAAAAAAAAAAAAAAAC4CAABkcnMvZTJvRG9jLnhtbFBLAQIt&#10;ABQABgAIAAAAIQD32Pqb3gAAAAwBAAAPAAAAAAAAAAAAAAAAAJQHAABkcnMvZG93bnJldi54bWxQ&#10;SwUGAAAAAAQABADzAAAAnwg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Y6wgAAANoAAAAPAAAAZHJzL2Rvd25yZXYueG1sRI9Bi8Iw&#10;FITvwv6H8ARvmlZFlq5RRFZQL2Ldy96ezbMtNi8liVr/vVlY8DjMzDfMfNmZRtzJ+dqygnSUgCAu&#10;rK65VPBz2gw/QfiArLGxTAqe5GG5+OjNMdP2wUe656EUEcI+QwVVCG0mpS8qMuhHtiWO3sU6gyFK&#10;V0rt8BHhppHjJJlJgzXHhQpbWldUXPObUfC9n852kzrdHM7GHVz6bM9r+avUoN+tvkAE6sI7/N/e&#10;agUT+LsSb4BcvAAAAP//AwBQSwECLQAUAAYACAAAACEA2+H2y+4AAACFAQAAEwAAAAAAAAAAAAAA&#10;AAAAAAAAW0NvbnRlbnRfVHlwZXNdLnhtbFBLAQItABQABgAIAAAAIQBa9CxbvwAAABUBAAALAAAA&#10;AAAAAAAAAAAAAB8BAABfcmVscy8ucmVsc1BLAQItABQABgAIAAAAIQDGICY6wgAAANoAAAAPAAAA&#10;AAAAAAAAAAAAAAcCAABkcnMvZG93bnJldi54bWxQSwUGAAAAAAMAAwC3AAAA9gIAAAAA&#10;" strokecolor="#a7bfde">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8vvwAAANoAAAAPAAAAZHJzL2Rvd25yZXYueG1sRI/NqsIw&#10;FIT3F3yHcAR319QLilajqKDo0h8Qd4fk2JY2J6XJ1fr2RhBcDjPzDTNbtLYSd2p84VjBoJ+AINbO&#10;FJwpOJ82v2MQPiAbrByTgid5WMw7PzNMjXvwge7HkIkIYZ+igjyEOpXS65ws+r6riaN3c43FEGWT&#10;SdPgI8JtJf+SZCQtFhwXcqxpnZMuj/9Wgdtii0Zfz6ObnKzK8jLWfq+V6nXb5RREoDZ8w5/2zigY&#10;wvtKvAFy/gIAAP//AwBQSwECLQAUAAYACAAAACEA2+H2y+4AAACFAQAAEwAAAAAAAAAAAAAAAAAA&#10;AAAAW0NvbnRlbnRfVHlwZXNdLnhtbFBLAQItABQABgAIAAAAIQBa9CxbvwAAABUBAAALAAAAAAAA&#10;AAAAAAAAAB8BAABfcmVscy8ucmVsc1BLAQItABQABgAIAAAAIQAJw+8vvwAAANo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KfwQAAANoAAAAPAAAAZHJzL2Rvd25yZXYueG1sRI/disIw&#10;FITvBd8hHGHvNHVXiu2aiqwseCX48wBnm9M/m5PSRO2+vREEL4eZ+YZZrQfTihv1rrasYD6LQBDn&#10;VtdcKjiffqdLEM4ja2wtk4J/crDOxqMVptre+UC3oy9FgLBLUUHlfZdK6fKKDLqZ7YiDV9jeoA+y&#10;L6Xu8R7gppWfURRLgzWHhQo7+qkovxyvRsH+sPA73TV5U2xjmfyVvCmSL6U+JsPmG4Snwb/Dr/ZO&#10;K4jheSXcAJk9AAAA//8DAFBLAQItABQABgAIAAAAIQDb4fbL7gAAAIUBAAATAAAAAAAAAAAAAAAA&#10;AAAAAABbQ29udGVudF9UeXBlc10ueG1sUEsBAi0AFAAGAAgAAAAhAFr0LFu/AAAAFQEAAAsAAAAA&#10;AAAAAAAAAAAAHwEAAF9yZWxzLy5yZWxzUEsBAi0AFAAGAAgAAAAhAMDA4p/BAAAA2gAAAA8AAAAA&#10;AAAAAAAAAAAABwIAAGRycy9kb3ducmV2LnhtbFBLBQYAAAAAAwADALcAAAD1AgAAAAA=&#10;" fillcolor="#d3dfee" stroked="f" strokecolor="#a7bfde">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hawwAAANoAAAAPAAAAZHJzL2Rvd25yZXYueG1sRI9Ba8JA&#10;FITvBf/D8oTe6kbBVlM3QQQhHkprWu+v2Wc2mH0bstsY/323UPA4zMw3zCYfbSsG6n3jWMF8loAg&#10;rpxuuFbw9bl/WoHwAVlj65gU3MhDnk0eNphqd+UjDWWoRYSwT1GBCaFLpfSVIYt+5jri6J1dbzFE&#10;2ddS93iNcNvKRZI8S4sNxwWDHe0MVZfyxyo4mbY4fLzNvwd/LJbvxXK95V1Q6nE6bl9BBBrDPfzf&#10;LrSCF/i7Em+AzH4BAAD//wMAUEsBAi0AFAAGAAgAAAAhANvh9svuAAAAhQEAABMAAAAAAAAAAAAA&#10;AAAAAAAAAFtDb250ZW50X1R5cGVzXS54bWxQSwECLQAUAAYACAAAACEAWvQsW78AAAAVAQAACwAA&#10;AAAAAAAAAAAAAAAfAQAAX3JlbHMvLnJlbHNQSwECLQAUAAYACAAAACEAegIYWsMAAADaAAAADwAA&#10;AAAAAAAAAAAAAAAHAgAAZHJzL2Rvd25yZXYueG1sUEsFBgAAAAADAAMAtwAAAPcCAAAAAA==&#10;" fillcolor="#7ba0cd" stroked="f" strokecolor="#a7bfde">
                  <o:lock v:ext="edit" aspectratio="t"/>
                  <v:textbox inset="0,0,0,0">
                    <w:txbxContent>
                      <w:p w14:paraId="161937A0" w14:textId="77777777" w:rsidR="004B164B" w:rsidRPr="008F2975" w:rsidRDefault="00C54A9B" w:rsidP="00A25D25">
                        <w:pPr>
                          <w:pStyle w:val="Header"/>
                          <w:jc w:val="center"/>
                          <w:rPr>
                            <w:rFonts w:asciiTheme="minorHAnsi" w:hAnsiTheme="minorHAnsi"/>
                            <w:bCs/>
                            <w:color w:val="17365D" w:themeColor="text2" w:themeShade="BF"/>
                            <w:sz w:val="20"/>
                            <w:szCs w:val="20"/>
                          </w:rPr>
                        </w:pPr>
                        <w:r>
                          <w:rPr>
                            <w:rFonts w:asciiTheme="minorHAnsi" w:hAnsiTheme="minorHAnsi"/>
                            <w:bCs/>
                            <w:color w:val="17365D" w:themeColor="text2" w:themeShade="BF"/>
                            <w:sz w:val="20"/>
                            <w:szCs w:val="20"/>
                          </w:rPr>
                          <w:t>Asthma</w:t>
                        </w:r>
                        <w:r w:rsidR="00ED0234">
                          <w:rPr>
                            <w:rFonts w:asciiTheme="minorHAnsi" w:hAnsiTheme="minorHAnsi"/>
                            <w:bCs/>
                            <w:color w:val="17365D" w:themeColor="text2" w:themeShade="BF"/>
                            <w:sz w:val="20"/>
                            <w:szCs w:val="20"/>
                          </w:rPr>
                          <w:t xml:space="preserve">   </w:t>
                        </w:r>
                        <w:r w:rsidR="00313618">
                          <w:rPr>
                            <w:rFonts w:asciiTheme="minorHAnsi" w:hAnsiTheme="minorHAnsi"/>
                            <w:bCs/>
                            <w:color w:val="17365D" w:themeColor="text2" w:themeShade="BF"/>
                            <w:sz w:val="20"/>
                            <w:szCs w:val="20"/>
                          </w:rPr>
                          <w:t>Policy</w:t>
                        </w:r>
                      </w:p>
                    </w:txbxContent>
                  </v:textbox>
                </v:oval>
              </v:group>
              <w10:wrap anchorx="page" anchory="page"/>
            </v:group>
          </w:pict>
        </mc:Fallback>
      </mc:AlternateContent>
    </w:r>
    <w:r w:rsidR="00B16230">
      <w:rPr>
        <w:rFonts w:asciiTheme="minorHAnsi" w:hAnsiTheme="minorHAnsi"/>
        <w:sz w:val="44"/>
        <w:szCs w:val="44"/>
      </w:rPr>
      <w:t xml:space="preserve">        </w:t>
    </w:r>
    <w:r w:rsidR="004B164B">
      <w:rPr>
        <w:rFonts w:asciiTheme="minorHAnsi" w:hAnsiTheme="minorHAnsi"/>
        <w:sz w:val="44"/>
        <w:szCs w:val="44"/>
      </w:rPr>
      <w:t xml:space="preserve">        </w:t>
    </w:r>
  </w:p>
  <w:p w14:paraId="6424BF7D" w14:textId="77777777" w:rsidR="00313618" w:rsidRDefault="00000000" w:rsidP="00313618">
    <w:pPr>
      <w:pStyle w:val="Header"/>
      <w:spacing w:after="240"/>
      <w:rPr>
        <w:rFonts w:asciiTheme="minorHAnsi" w:hAnsiTheme="minorHAnsi"/>
        <w:color w:val="0070C0"/>
        <w:sz w:val="44"/>
        <w:szCs w:val="44"/>
      </w:rPr>
    </w:pPr>
    <w:r>
      <w:pict w14:anchorId="68A2DBF1">
        <v:rect id="_x0000_i1025" style="width:510.3pt;height:1.5pt;mso-position-horizontal:absolute" o:hralign="center" o:hrstd="t" o:hrnoshade="t" o:hr="t" fillcolor="#06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332E" w14:textId="27C8D98F" w:rsidR="00313618" w:rsidRPr="008F2975" w:rsidRDefault="00F640EA" w:rsidP="00313618">
    <w:pPr>
      <w:pStyle w:val="Header"/>
      <w:jc w:val="center"/>
      <w:rPr>
        <w:rFonts w:asciiTheme="minorHAnsi" w:hAnsiTheme="minorHAnsi"/>
        <w:b/>
        <w:color w:val="17365D" w:themeColor="text2" w:themeShade="BF"/>
        <w:sz w:val="48"/>
        <w:szCs w:val="48"/>
      </w:rPr>
    </w:pPr>
    <w:r>
      <w:rPr>
        <w:noProof/>
      </w:rPr>
      <w:drawing>
        <wp:anchor distT="0" distB="0" distL="114300" distR="114300" simplePos="0" relativeHeight="251661312" behindDoc="0" locked="0" layoutInCell="1" allowOverlap="1" wp14:anchorId="6C9F9F08" wp14:editId="49D26711">
          <wp:simplePos x="0" y="0"/>
          <wp:positionH relativeFrom="column">
            <wp:posOffset>5067300</wp:posOffset>
          </wp:positionH>
          <wp:positionV relativeFrom="paragraph">
            <wp:posOffset>-234950</wp:posOffset>
          </wp:positionV>
          <wp:extent cx="1600555" cy="82867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55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234">
      <w:rPr>
        <w:rFonts w:asciiTheme="minorHAnsi" w:hAnsiTheme="minorHAnsi"/>
        <w:b/>
        <w:color w:val="17365D" w:themeColor="text2" w:themeShade="BF"/>
        <w:sz w:val="48"/>
        <w:szCs w:val="48"/>
      </w:rPr>
      <w:t xml:space="preserve"> </w:t>
    </w:r>
    <w:r w:rsidR="00C54A9B">
      <w:rPr>
        <w:rFonts w:asciiTheme="minorHAnsi" w:hAnsiTheme="minorHAnsi"/>
        <w:b/>
        <w:color w:val="17365D" w:themeColor="text2" w:themeShade="BF"/>
        <w:sz w:val="48"/>
        <w:szCs w:val="48"/>
      </w:rPr>
      <w:t>Asthma</w:t>
    </w:r>
    <w:r w:rsidR="00723D93">
      <w:rPr>
        <w:rFonts w:asciiTheme="minorHAnsi" w:hAnsiTheme="minorHAnsi"/>
        <w:b/>
        <w:color w:val="17365D" w:themeColor="text2" w:themeShade="BF"/>
        <w:sz w:val="48"/>
        <w:szCs w:val="48"/>
      </w:rPr>
      <w:t xml:space="preserve"> </w:t>
    </w:r>
    <w:r w:rsidR="0092642D">
      <w:rPr>
        <w:rFonts w:asciiTheme="minorHAnsi" w:hAnsiTheme="minorHAnsi"/>
        <w:b/>
        <w:color w:val="17365D" w:themeColor="text2" w:themeShade="BF"/>
        <w:sz w:val="48"/>
        <w:szCs w:val="48"/>
      </w:rPr>
      <w:t>Policy</w:t>
    </w:r>
  </w:p>
  <w:p w14:paraId="5E192DCC" w14:textId="30E536CA" w:rsidR="00313618" w:rsidRPr="004B164B" w:rsidRDefault="00313618" w:rsidP="00F640EA">
    <w:pPr>
      <w:pStyle w:val="Header"/>
      <w:jc w:val="center"/>
      <w:rPr>
        <w:rFonts w:asciiTheme="minorHAnsi" w:hAnsiTheme="minorHAnsi"/>
        <w:color w:val="0070C0"/>
        <w:sz w:val="44"/>
        <w:szCs w:val="44"/>
      </w:rPr>
    </w:pPr>
    <w:r>
      <w:rPr>
        <w:rFonts w:asciiTheme="minorHAnsi" w:hAnsiTheme="minorHAnsi"/>
        <w:color w:val="0070C0"/>
        <w:sz w:val="44"/>
        <w:szCs w:val="44"/>
      </w:rPr>
      <w:t>________</w:t>
    </w:r>
    <w:r w:rsidR="00D11E53">
      <w:rPr>
        <w:rFonts w:asciiTheme="minorHAnsi" w:hAnsiTheme="minorHAnsi"/>
        <w:color w:val="0070C0"/>
        <w:sz w:val="44"/>
        <w:szCs w:val="44"/>
      </w:rPr>
      <w:t>__</w:t>
    </w:r>
    <w:r w:rsidR="00F640EA">
      <w:rPr>
        <w:rFonts w:asciiTheme="minorHAnsi" w:hAnsiTheme="minorHAnsi"/>
        <w:color w:val="0070C0"/>
        <w:sz w:val="44"/>
        <w:szCs w:val="44"/>
      </w:rPr>
      <w:t>_______</w:t>
    </w:r>
    <w:r w:rsidR="00D11E53">
      <w:rPr>
        <w:rFonts w:asciiTheme="minorHAnsi" w:hAnsiTheme="minorHAnsi"/>
        <w:color w:val="0070C0"/>
        <w:sz w:val="44"/>
        <w:szCs w:val="44"/>
      </w:rPr>
      <w:t>______________</w:t>
    </w:r>
    <w:r w:rsidRPr="0092642D">
      <w:rPr>
        <w:rFonts w:asciiTheme="minorHAnsi" w:hAnsiTheme="minorHAnsi"/>
        <w:color w:val="0070C0"/>
        <w:sz w:val="44"/>
        <w:szCs w:val="44"/>
      </w:rPr>
      <w:t>__</w:t>
    </w:r>
    <w:r>
      <w:rPr>
        <w:rFonts w:asciiTheme="minorHAnsi" w:hAnsiTheme="minorHAnsi"/>
        <w:color w:val="0070C0"/>
        <w:sz w:val="44"/>
        <w:szCs w:val="44"/>
      </w:rPr>
      <w:t>____________</w:t>
    </w:r>
  </w:p>
  <w:p w14:paraId="06FECCE5" w14:textId="77777777" w:rsidR="00D1301A" w:rsidRDefault="00D1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DDF"/>
    <w:multiLevelType w:val="hybridMultilevel"/>
    <w:tmpl w:val="0F7A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BB9"/>
    <w:multiLevelType w:val="hybridMultilevel"/>
    <w:tmpl w:val="933E4D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71FFD"/>
    <w:multiLevelType w:val="hybridMultilevel"/>
    <w:tmpl w:val="D25E0B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10691"/>
    <w:multiLevelType w:val="hybridMultilevel"/>
    <w:tmpl w:val="32F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A7360"/>
    <w:multiLevelType w:val="hybridMultilevel"/>
    <w:tmpl w:val="F2F8CE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437524"/>
    <w:multiLevelType w:val="hybridMultilevel"/>
    <w:tmpl w:val="74B6E3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0F65E6"/>
    <w:multiLevelType w:val="hybridMultilevel"/>
    <w:tmpl w:val="0CD47C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0B83"/>
    <w:multiLevelType w:val="hybridMultilevel"/>
    <w:tmpl w:val="6A7C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731EF"/>
    <w:multiLevelType w:val="hybridMultilevel"/>
    <w:tmpl w:val="D4F6A1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846B00"/>
    <w:multiLevelType w:val="hybridMultilevel"/>
    <w:tmpl w:val="5DA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7150"/>
    <w:multiLevelType w:val="hybridMultilevel"/>
    <w:tmpl w:val="A4F4D8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4943643E"/>
    <w:multiLevelType w:val="hybridMultilevel"/>
    <w:tmpl w:val="4478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77B47"/>
    <w:multiLevelType w:val="hybridMultilevel"/>
    <w:tmpl w:val="3F8AF4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C800A2"/>
    <w:multiLevelType w:val="hybridMultilevel"/>
    <w:tmpl w:val="F1888842"/>
    <w:lvl w:ilvl="0" w:tplc="EFAC3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B1ED2"/>
    <w:multiLevelType w:val="hybridMultilevel"/>
    <w:tmpl w:val="11DED9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5D5CC2"/>
    <w:multiLevelType w:val="hybridMultilevel"/>
    <w:tmpl w:val="9C24BF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B64595"/>
    <w:multiLevelType w:val="hybridMultilevel"/>
    <w:tmpl w:val="2F7AB6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582F2B"/>
    <w:multiLevelType w:val="hybridMultilevel"/>
    <w:tmpl w:val="6E6EF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9761878">
    <w:abstractNumId w:val="5"/>
  </w:num>
  <w:num w:numId="2" w16cid:durableId="896012451">
    <w:abstractNumId w:val="0"/>
  </w:num>
  <w:num w:numId="3" w16cid:durableId="90393794">
    <w:abstractNumId w:val="12"/>
  </w:num>
  <w:num w:numId="4" w16cid:durableId="794298575">
    <w:abstractNumId w:val="23"/>
  </w:num>
  <w:num w:numId="5" w16cid:durableId="1864590303">
    <w:abstractNumId w:val="3"/>
  </w:num>
  <w:num w:numId="6" w16cid:durableId="1048147325">
    <w:abstractNumId w:val="20"/>
  </w:num>
  <w:num w:numId="7" w16cid:durableId="977953551">
    <w:abstractNumId w:val="7"/>
  </w:num>
  <w:num w:numId="8" w16cid:durableId="1856963842">
    <w:abstractNumId w:val="6"/>
  </w:num>
  <w:num w:numId="9" w16cid:durableId="520901349">
    <w:abstractNumId w:val="10"/>
  </w:num>
  <w:num w:numId="10" w16cid:durableId="35786681">
    <w:abstractNumId w:val="19"/>
  </w:num>
  <w:num w:numId="11" w16cid:durableId="1283151637">
    <w:abstractNumId w:val="15"/>
  </w:num>
  <w:num w:numId="12" w16cid:durableId="744885161">
    <w:abstractNumId w:val="9"/>
  </w:num>
  <w:num w:numId="13" w16cid:durableId="51392369">
    <w:abstractNumId w:val="2"/>
  </w:num>
  <w:num w:numId="14" w16cid:durableId="74279510">
    <w:abstractNumId w:val="13"/>
  </w:num>
  <w:num w:numId="15" w16cid:durableId="16929835">
    <w:abstractNumId w:val="17"/>
  </w:num>
  <w:num w:numId="16" w16cid:durableId="460805992">
    <w:abstractNumId w:val="14"/>
  </w:num>
  <w:num w:numId="17" w16cid:durableId="682054519">
    <w:abstractNumId w:val="11"/>
  </w:num>
  <w:num w:numId="18" w16cid:durableId="452136286">
    <w:abstractNumId w:val="16"/>
  </w:num>
  <w:num w:numId="19" w16cid:durableId="280495683">
    <w:abstractNumId w:val="21"/>
  </w:num>
  <w:num w:numId="20" w16cid:durableId="917399992">
    <w:abstractNumId w:val="1"/>
  </w:num>
  <w:num w:numId="21" w16cid:durableId="2106610372">
    <w:abstractNumId w:val="8"/>
  </w:num>
  <w:num w:numId="22" w16cid:durableId="1180704975">
    <w:abstractNumId w:val="22"/>
  </w:num>
  <w:num w:numId="23" w16cid:durableId="1325428449">
    <w:abstractNumId w:val="18"/>
  </w:num>
  <w:num w:numId="24" w16cid:durableId="40214496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2B"/>
    <w:rsid w:val="00000B1E"/>
    <w:rsid w:val="00006795"/>
    <w:rsid w:val="00006DBF"/>
    <w:rsid w:val="00020D4A"/>
    <w:rsid w:val="000349BA"/>
    <w:rsid w:val="00056F11"/>
    <w:rsid w:val="00087F3B"/>
    <w:rsid w:val="000916D2"/>
    <w:rsid w:val="000B10AB"/>
    <w:rsid w:val="000C24F1"/>
    <w:rsid w:val="00104C8B"/>
    <w:rsid w:val="0011677C"/>
    <w:rsid w:val="00125560"/>
    <w:rsid w:val="0014703B"/>
    <w:rsid w:val="00163396"/>
    <w:rsid w:val="001A3EBD"/>
    <w:rsid w:val="00206F90"/>
    <w:rsid w:val="0022022A"/>
    <w:rsid w:val="002268E9"/>
    <w:rsid w:val="00244CC8"/>
    <w:rsid w:val="00290910"/>
    <w:rsid w:val="002A2CA5"/>
    <w:rsid w:val="002D20FA"/>
    <w:rsid w:val="002D4243"/>
    <w:rsid w:val="002F5920"/>
    <w:rsid w:val="0030084F"/>
    <w:rsid w:val="0031268F"/>
    <w:rsid w:val="00313618"/>
    <w:rsid w:val="003679E5"/>
    <w:rsid w:val="0037685F"/>
    <w:rsid w:val="00382847"/>
    <w:rsid w:val="003843B4"/>
    <w:rsid w:val="00391FEF"/>
    <w:rsid w:val="00392B36"/>
    <w:rsid w:val="00396DE0"/>
    <w:rsid w:val="003A782F"/>
    <w:rsid w:val="003B5366"/>
    <w:rsid w:val="003E312B"/>
    <w:rsid w:val="004169B7"/>
    <w:rsid w:val="00432F82"/>
    <w:rsid w:val="00476B65"/>
    <w:rsid w:val="004B164B"/>
    <w:rsid w:val="004D7982"/>
    <w:rsid w:val="00522CD4"/>
    <w:rsid w:val="0054069A"/>
    <w:rsid w:val="00581759"/>
    <w:rsid w:val="00584AF0"/>
    <w:rsid w:val="005A0D84"/>
    <w:rsid w:val="005A392F"/>
    <w:rsid w:val="005A696D"/>
    <w:rsid w:val="005B265F"/>
    <w:rsid w:val="005C0EFB"/>
    <w:rsid w:val="005F72B2"/>
    <w:rsid w:val="00602ADA"/>
    <w:rsid w:val="00676A9F"/>
    <w:rsid w:val="00681D4A"/>
    <w:rsid w:val="0068271A"/>
    <w:rsid w:val="006A4CCE"/>
    <w:rsid w:val="006A53D8"/>
    <w:rsid w:val="006C2737"/>
    <w:rsid w:val="006E6CD3"/>
    <w:rsid w:val="00717001"/>
    <w:rsid w:val="007172A6"/>
    <w:rsid w:val="00723D93"/>
    <w:rsid w:val="00725932"/>
    <w:rsid w:val="00757047"/>
    <w:rsid w:val="00776174"/>
    <w:rsid w:val="007913FE"/>
    <w:rsid w:val="007A2C23"/>
    <w:rsid w:val="007B3FB9"/>
    <w:rsid w:val="007C13FC"/>
    <w:rsid w:val="007F4492"/>
    <w:rsid w:val="0081188F"/>
    <w:rsid w:val="008227B6"/>
    <w:rsid w:val="00842508"/>
    <w:rsid w:val="00843FC3"/>
    <w:rsid w:val="0087195C"/>
    <w:rsid w:val="008904E1"/>
    <w:rsid w:val="0089114A"/>
    <w:rsid w:val="0089480F"/>
    <w:rsid w:val="008B38EF"/>
    <w:rsid w:val="008C3E33"/>
    <w:rsid w:val="008D3598"/>
    <w:rsid w:val="008F2975"/>
    <w:rsid w:val="0090501F"/>
    <w:rsid w:val="0092642D"/>
    <w:rsid w:val="00951B4D"/>
    <w:rsid w:val="0096188D"/>
    <w:rsid w:val="009749A2"/>
    <w:rsid w:val="009911B4"/>
    <w:rsid w:val="00997828"/>
    <w:rsid w:val="009C5274"/>
    <w:rsid w:val="00A0654C"/>
    <w:rsid w:val="00A15845"/>
    <w:rsid w:val="00A25547"/>
    <w:rsid w:val="00A25D25"/>
    <w:rsid w:val="00A852F9"/>
    <w:rsid w:val="00AF4148"/>
    <w:rsid w:val="00B16230"/>
    <w:rsid w:val="00B17614"/>
    <w:rsid w:val="00B25B14"/>
    <w:rsid w:val="00B56D00"/>
    <w:rsid w:val="00B94ABA"/>
    <w:rsid w:val="00BC0211"/>
    <w:rsid w:val="00BD33AA"/>
    <w:rsid w:val="00BD5B34"/>
    <w:rsid w:val="00BF2E01"/>
    <w:rsid w:val="00BF4E7A"/>
    <w:rsid w:val="00C0232C"/>
    <w:rsid w:val="00C1103C"/>
    <w:rsid w:val="00C12ACE"/>
    <w:rsid w:val="00C54A9B"/>
    <w:rsid w:val="00C63FA5"/>
    <w:rsid w:val="00CA3DF9"/>
    <w:rsid w:val="00CA7E27"/>
    <w:rsid w:val="00CD5B7E"/>
    <w:rsid w:val="00CF68F6"/>
    <w:rsid w:val="00D11E53"/>
    <w:rsid w:val="00D1301A"/>
    <w:rsid w:val="00D155C8"/>
    <w:rsid w:val="00D36D30"/>
    <w:rsid w:val="00D62E48"/>
    <w:rsid w:val="00D8724D"/>
    <w:rsid w:val="00DA3FB8"/>
    <w:rsid w:val="00DE13DF"/>
    <w:rsid w:val="00DE2AF9"/>
    <w:rsid w:val="00DF2062"/>
    <w:rsid w:val="00E14EA1"/>
    <w:rsid w:val="00E416C3"/>
    <w:rsid w:val="00E417E8"/>
    <w:rsid w:val="00E77917"/>
    <w:rsid w:val="00E9708D"/>
    <w:rsid w:val="00E97867"/>
    <w:rsid w:val="00EA76DE"/>
    <w:rsid w:val="00EB0775"/>
    <w:rsid w:val="00EC5E3A"/>
    <w:rsid w:val="00ED0234"/>
    <w:rsid w:val="00ED2B5A"/>
    <w:rsid w:val="00F21E20"/>
    <w:rsid w:val="00F26CDF"/>
    <w:rsid w:val="00F55C52"/>
    <w:rsid w:val="00F640EA"/>
    <w:rsid w:val="00F64601"/>
    <w:rsid w:val="00F673EA"/>
    <w:rsid w:val="00F73AA8"/>
    <w:rsid w:val="00F74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B6016"/>
  <w15:docId w15:val="{D82FEC6B-B227-4490-BF52-38F76B3C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82F"/>
    <w:rPr>
      <w:sz w:val="24"/>
      <w:szCs w:val="24"/>
      <w:lang w:eastAsia="zh-CN"/>
    </w:rPr>
  </w:style>
  <w:style w:type="paragraph" w:styleId="Heading1">
    <w:name w:val="heading 1"/>
    <w:basedOn w:val="Normal"/>
    <w:next w:val="Normal"/>
    <w:link w:val="Heading1Char"/>
    <w:qFormat/>
    <w:rsid w:val="00432F82"/>
    <w:pPr>
      <w:keepNext/>
      <w:outlineLvl w:val="0"/>
    </w:pPr>
    <w:rPr>
      <w:rFonts w:ascii="Arial" w:eastAsia="Times New Roman" w:hAnsi="Arial"/>
      <w:b/>
      <w:bCs/>
      <w:sz w:val="20"/>
      <w:szCs w:val="20"/>
      <w:lang w:eastAsia="en-US"/>
    </w:rPr>
  </w:style>
  <w:style w:type="paragraph" w:styleId="Heading2">
    <w:name w:val="heading 2"/>
    <w:basedOn w:val="Normal"/>
    <w:next w:val="Normal"/>
    <w:link w:val="Heading2Char"/>
    <w:uiPriority w:val="9"/>
    <w:unhideWhenUsed/>
    <w:qFormat/>
    <w:rsid w:val="00723D93"/>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723D93"/>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069A"/>
    <w:pPr>
      <w:ind w:left="709"/>
      <w:jc w:val="center"/>
    </w:pPr>
    <w:rPr>
      <w:rFonts w:eastAsia="Times New Roman"/>
      <w:b/>
      <w:u w:val="single"/>
      <w:lang w:eastAsia="en-US"/>
    </w:rPr>
  </w:style>
  <w:style w:type="character" w:customStyle="1" w:styleId="TitleChar">
    <w:name w:val="Title Char"/>
    <w:basedOn w:val="DefaultParagraphFont"/>
    <w:link w:val="Title"/>
    <w:rsid w:val="0054069A"/>
    <w:rPr>
      <w:rFonts w:eastAsia="Times New Roman"/>
      <w:b/>
      <w:sz w:val="24"/>
      <w:szCs w:val="24"/>
      <w:u w:val="single"/>
      <w:lang w:eastAsia="en-US"/>
    </w:rPr>
  </w:style>
  <w:style w:type="paragraph" w:styleId="Subtitle">
    <w:name w:val="Subtitle"/>
    <w:basedOn w:val="Normal"/>
    <w:link w:val="SubtitleChar"/>
    <w:qFormat/>
    <w:rsid w:val="0054069A"/>
    <w:pPr>
      <w:ind w:left="709"/>
      <w:jc w:val="center"/>
    </w:pPr>
    <w:rPr>
      <w:rFonts w:eastAsia="Times New Roman"/>
      <w:b/>
      <w:lang w:eastAsia="en-US"/>
    </w:rPr>
  </w:style>
  <w:style w:type="character" w:customStyle="1" w:styleId="SubtitleChar">
    <w:name w:val="Subtitle Char"/>
    <w:basedOn w:val="DefaultParagraphFont"/>
    <w:link w:val="Subtitle"/>
    <w:rsid w:val="0054069A"/>
    <w:rPr>
      <w:rFonts w:eastAsia="Times New Roman"/>
      <w:b/>
      <w:sz w:val="24"/>
      <w:szCs w:val="24"/>
      <w:lang w:eastAsia="en-US"/>
    </w:rPr>
  </w:style>
  <w:style w:type="paragraph" w:styleId="Header">
    <w:name w:val="header"/>
    <w:basedOn w:val="Normal"/>
    <w:link w:val="HeaderChar"/>
    <w:uiPriority w:val="99"/>
    <w:rsid w:val="004B164B"/>
    <w:pPr>
      <w:tabs>
        <w:tab w:val="center" w:pos="4513"/>
        <w:tab w:val="right" w:pos="9026"/>
      </w:tabs>
    </w:pPr>
  </w:style>
  <w:style w:type="character" w:customStyle="1" w:styleId="HeaderChar">
    <w:name w:val="Header Char"/>
    <w:basedOn w:val="DefaultParagraphFont"/>
    <w:link w:val="Header"/>
    <w:uiPriority w:val="99"/>
    <w:rsid w:val="004B164B"/>
    <w:rPr>
      <w:sz w:val="24"/>
      <w:szCs w:val="24"/>
      <w:lang w:val="en-US" w:eastAsia="zh-CN"/>
    </w:rPr>
  </w:style>
  <w:style w:type="paragraph" w:styleId="Footer">
    <w:name w:val="footer"/>
    <w:basedOn w:val="Normal"/>
    <w:link w:val="FooterChar"/>
    <w:rsid w:val="004B164B"/>
    <w:pPr>
      <w:tabs>
        <w:tab w:val="center" w:pos="4513"/>
        <w:tab w:val="right" w:pos="9026"/>
      </w:tabs>
    </w:pPr>
  </w:style>
  <w:style w:type="character" w:customStyle="1" w:styleId="FooterChar">
    <w:name w:val="Footer Char"/>
    <w:basedOn w:val="DefaultParagraphFont"/>
    <w:link w:val="Footer"/>
    <w:rsid w:val="004B164B"/>
    <w:rPr>
      <w:sz w:val="24"/>
      <w:szCs w:val="24"/>
      <w:lang w:val="en-US" w:eastAsia="zh-CN"/>
    </w:rPr>
  </w:style>
  <w:style w:type="paragraph" w:styleId="BalloonText">
    <w:name w:val="Balloon Text"/>
    <w:basedOn w:val="Normal"/>
    <w:link w:val="BalloonTextChar"/>
    <w:rsid w:val="004B164B"/>
    <w:rPr>
      <w:rFonts w:ascii="Tahoma" w:hAnsi="Tahoma" w:cs="Tahoma"/>
      <w:sz w:val="16"/>
      <w:szCs w:val="16"/>
    </w:rPr>
  </w:style>
  <w:style w:type="character" w:customStyle="1" w:styleId="BalloonTextChar">
    <w:name w:val="Balloon Text Char"/>
    <w:basedOn w:val="DefaultParagraphFont"/>
    <w:link w:val="BalloonText"/>
    <w:rsid w:val="004B164B"/>
    <w:rPr>
      <w:rFonts w:ascii="Tahoma" w:hAnsi="Tahoma" w:cs="Tahoma"/>
      <w:sz w:val="16"/>
      <w:szCs w:val="16"/>
      <w:lang w:val="en-US" w:eastAsia="zh-CN"/>
    </w:rPr>
  </w:style>
  <w:style w:type="paragraph" w:styleId="ListParagraph">
    <w:name w:val="List Paragraph"/>
    <w:basedOn w:val="Normal"/>
    <w:uiPriority w:val="34"/>
    <w:qFormat/>
    <w:rsid w:val="00A15845"/>
    <w:pPr>
      <w:ind w:left="720"/>
      <w:contextualSpacing/>
    </w:pPr>
  </w:style>
  <w:style w:type="character" w:customStyle="1" w:styleId="Heading1Char">
    <w:name w:val="Heading 1 Char"/>
    <w:basedOn w:val="DefaultParagraphFont"/>
    <w:link w:val="Heading1"/>
    <w:rsid w:val="00432F82"/>
    <w:rPr>
      <w:rFonts w:ascii="Arial" w:eastAsia="Times New Roman" w:hAnsi="Arial"/>
      <w:b/>
      <w:bCs/>
      <w:lang w:val="en-US" w:eastAsia="en-US"/>
    </w:rPr>
  </w:style>
  <w:style w:type="paragraph" w:styleId="BodyText">
    <w:name w:val="Body Text"/>
    <w:basedOn w:val="Normal"/>
    <w:link w:val="BodyTextChar"/>
    <w:rsid w:val="00432F82"/>
    <w:pPr>
      <w:spacing w:after="60"/>
      <w:jc w:val="both"/>
    </w:pPr>
    <w:rPr>
      <w:rFonts w:ascii="Arial" w:eastAsia="Times New Roman" w:hAnsi="Arial"/>
      <w:sz w:val="20"/>
      <w:szCs w:val="20"/>
      <w:lang w:eastAsia="en-US"/>
    </w:rPr>
  </w:style>
  <w:style w:type="character" w:customStyle="1" w:styleId="BodyTextChar">
    <w:name w:val="Body Text Char"/>
    <w:basedOn w:val="DefaultParagraphFont"/>
    <w:link w:val="BodyText"/>
    <w:rsid w:val="00432F82"/>
    <w:rPr>
      <w:rFonts w:ascii="Arial" w:eastAsia="Times New Roman" w:hAnsi="Arial"/>
      <w:lang w:eastAsia="en-US"/>
    </w:rPr>
  </w:style>
  <w:style w:type="paragraph" w:styleId="BodyTextIndent">
    <w:name w:val="Body Text Indent"/>
    <w:basedOn w:val="Normal"/>
    <w:link w:val="BodyTextIndentChar"/>
    <w:rsid w:val="00432F82"/>
    <w:pPr>
      <w:ind w:left="709"/>
    </w:pPr>
    <w:rPr>
      <w:rFonts w:ascii="Arial" w:eastAsia="Times New Roman" w:hAnsi="Arial"/>
      <w:sz w:val="20"/>
      <w:szCs w:val="20"/>
      <w:lang w:eastAsia="en-US"/>
    </w:rPr>
  </w:style>
  <w:style w:type="character" w:customStyle="1" w:styleId="BodyTextIndentChar">
    <w:name w:val="Body Text Indent Char"/>
    <w:basedOn w:val="DefaultParagraphFont"/>
    <w:link w:val="BodyTextIndent"/>
    <w:rsid w:val="00432F82"/>
    <w:rPr>
      <w:rFonts w:ascii="Arial" w:eastAsia="Times New Roman" w:hAnsi="Arial"/>
      <w:lang w:val="en-US" w:eastAsia="en-US"/>
    </w:rPr>
  </w:style>
  <w:style w:type="character" w:styleId="Hyperlink">
    <w:name w:val="Hyperlink"/>
    <w:basedOn w:val="DefaultParagraphFont"/>
    <w:rsid w:val="00432F82"/>
    <w:rPr>
      <w:color w:val="0000FF"/>
      <w:u w:val="single"/>
    </w:rPr>
  </w:style>
  <w:style w:type="paragraph" w:customStyle="1" w:styleId="Default">
    <w:name w:val="Default"/>
    <w:rsid w:val="00C63FA5"/>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81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118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8118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8118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6E6C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5">
    <w:name w:val="Light Grid Accent 5"/>
    <w:basedOn w:val="TableNormal"/>
    <w:uiPriority w:val="62"/>
    <w:rsid w:val="006E6C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5">
    <w:name w:val="Colorful Shading Accent 5"/>
    <w:basedOn w:val="TableNormal"/>
    <w:uiPriority w:val="71"/>
    <w:rsid w:val="006E6CD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3">
    <w:name w:val="Light Grid Accent 3"/>
    <w:basedOn w:val="TableNormal"/>
    <w:uiPriority w:val="62"/>
    <w:rsid w:val="006E6C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1">
    <w:name w:val="Medium Shading 2 Accent 1"/>
    <w:basedOn w:val="TableNormal"/>
    <w:uiPriority w:val="64"/>
    <w:rsid w:val="006E6C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DA3F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DA3F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723D9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23D93"/>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723D93"/>
    <w:pPr>
      <w:spacing w:after="150"/>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mrc.gov.au/_files_nhmrc/publications/attachments/cd33_infection_control_healthcare_0.pdf" TargetMode="External"/><Relationship Id="rId4" Type="http://schemas.openxmlformats.org/officeDocument/2006/relationships/settings" Target="settings.xml"/><Relationship Id="rId9" Type="http://schemas.openxmlformats.org/officeDocument/2006/relationships/hyperlink" Target="http://www.asthma.org.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4B99-0875-4D9B-9AE4-4D9E14A9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7544</Characters>
  <Application>Microsoft Office Word</Application>
  <DocSecurity>0</DocSecurity>
  <Lines>130</Lines>
  <Paragraphs>43</Paragraphs>
  <ScaleCrop>false</ScaleCrop>
  <HeadingPairs>
    <vt:vector size="2" baseType="variant">
      <vt:variant>
        <vt:lpstr>Title</vt:lpstr>
      </vt:variant>
      <vt:variant>
        <vt:i4>1</vt:i4>
      </vt:variant>
    </vt:vector>
  </HeadingPairs>
  <TitlesOfParts>
    <vt:vector size="1" baseType="lpstr">
      <vt:lpstr>SPRING PARKS PRIMARY SCHOOL</vt:lpstr>
    </vt:vector>
  </TitlesOfParts>
  <Company>deet</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PARKS PRIMARY SCHOOL</dc:title>
  <dc:creator>staff</dc:creator>
  <cp:lastModifiedBy>Trish Harry</cp:lastModifiedBy>
  <cp:revision>2</cp:revision>
  <cp:lastPrinted>2021-09-07T00:17:00Z</cp:lastPrinted>
  <dcterms:created xsi:type="dcterms:W3CDTF">2023-02-11T00:42:00Z</dcterms:created>
  <dcterms:modified xsi:type="dcterms:W3CDTF">2023-02-11T00:42:00Z</dcterms:modified>
</cp:coreProperties>
</file>